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00000" w:rsidRDefault="007B6446">
      <w:pPr>
        <w:pStyle w:val="1"/>
      </w:pPr>
      <w:r>
        <w:fldChar w:fldCharType="begin"/>
      </w:r>
      <w:r>
        <w:instrText>HYPERLINK "garantF1://12044318.0"</w:instrText>
      </w:r>
      <w:r>
        <w:fldChar w:fldCharType="separate"/>
      </w:r>
      <w:r>
        <w:rPr>
          <w:rStyle w:val="a4"/>
          <w:b w:val="0"/>
          <w:bCs w:val="0"/>
        </w:rPr>
        <w:t>Федеральный закон от 10 января 2006 г. N 16-ФЗ</w:t>
      </w:r>
      <w:r>
        <w:rPr>
          <w:rStyle w:val="a4"/>
          <w:b w:val="0"/>
          <w:bCs w:val="0"/>
        </w:rPr>
        <w:br/>
        <w:t>"Об Особой экономической зоне в Калининградской области и о в</w:t>
      </w:r>
      <w:r>
        <w:rPr>
          <w:rStyle w:val="a4"/>
          <w:b w:val="0"/>
          <w:bCs w:val="0"/>
        </w:rPr>
        <w:t>несении изменений в некоторые законодательные акты Российской Федерации"</w:t>
      </w:r>
      <w:r>
        <w:fldChar w:fldCharType="end"/>
      </w:r>
    </w:p>
    <w:p w:rsidR="00000000" w:rsidRDefault="007B6446">
      <w:pPr>
        <w:pStyle w:val="afa"/>
        <w:rPr>
          <w:color w:val="000000"/>
          <w:sz w:val="16"/>
          <w:szCs w:val="16"/>
        </w:rPr>
      </w:pPr>
      <w:r>
        <w:rPr>
          <w:color w:val="000000"/>
          <w:sz w:val="16"/>
          <w:szCs w:val="16"/>
        </w:rPr>
        <w:t>ГАРАНТ:</w:t>
      </w:r>
    </w:p>
    <w:p w:rsidR="00000000" w:rsidRDefault="007B6446">
      <w:pPr>
        <w:pStyle w:val="afa"/>
      </w:pPr>
      <w:bookmarkStart w:id="1" w:name="sub_503867364"/>
      <w:r>
        <w:t xml:space="preserve">О применении настоящего Федерального закона см. письма Федеральной таможенной службы </w:t>
      </w:r>
      <w:hyperlink r:id="rId5" w:history="1">
        <w:r>
          <w:rPr>
            <w:rStyle w:val="a4"/>
          </w:rPr>
          <w:t>от 28 марта 2006 г. N 01-06/9999</w:t>
        </w:r>
      </w:hyperlink>
      <w:r>
        <w:t xml:space="preserve">, </w:t>
      </w:r>
      <w:hyperlink r:id="rId6" w:history="1">
        <w:r>
          <w:rPr>
            <w:rStyle w:val="a4"/>
          </w:rPr>
          <w:t>от 28 марта 2006 г. N 01-06/10130</w:t>
        </w:r>
      </w:hyperlink>
    </w:p>
    <w:bookmarkEnd w:id="1"/>
    <w:p w:rsidR="00000000" w:rsidRDefault="007B6446">
      <w:pPr>
        <w:pStyle w:val="afa"/>
      </w:pPr>
    </w:p>
    <w:p w:rsidR="00000000" w:rsidRDefault="007B6446">
      <w:r>
        <w:rPr>
          <w:rStyle w:val="a3"/>
        </w:rPr>
        <w:t>Принят Государственной Думой 23 декабря 2005 года</w:t>
      </w:r>
    </w:p>
    <w:p w:rsidR="00000000" w:rsidRDefault="007B6446">
      <w:r>
        <w:rPr>
          <w:rStyle w:val="a3"/>
        </w:rPr>
        <w:t>Одобрен Советом Федерации 27 декабря 2005 года</w:t>
      </w:r>
    </w:p>
    <w:p w:rsidR="00000000" w:rsidRDefault="007B6446"/>
    <w:p w:rsidR="00000000" w:rsidRDefault="007B6446">
      <w:pPr>
        <w:pStyle w:val="1"/>
      </w:pPr>
      <w:bookmarkStart w:id="2" w:name="sub_100"/>
      <w:r>
        <w:t>Глава 1. Общие положения</w:t>
      </w:r>
    </w:p>
    <w:bookmarkEnd w:id="2"/>
    <w:p w:rsidR="00000000" w:rsidRDefault="007B6446"/>
    <w:p w:rsidR="00000000" w:rsidRDefault="007B6446">
      <w:pPr>
        <w:pStyle w:val="afa"/>
        <w:rPr>
          <w:color w:val="000000"/>
          <w:sz w:val="16"/>
          <w:szCs w:val="16"/>
        </w:rPr>
      </w:pPr>
      <w:bookmarkStart w:id="3" w:name="sub_1"/>
      <w:r>
        <w:rPr>
          <w:color w:val="000000"/>
          <w:sz w:val="16"/>
          <w:szCs w:val="16"/>
        </w:rPr>
        <w:t>Информация об изменениях:</w:t>
      </w:r>
    </w:p>
    <w:bookmarkStart w:id="4" w:name="sub_503873112"/>
    <w:bookmarkEnd w:id="3"/>
    <w:p w:rsidR="00000000" w:rsidRDefault="007B6446">
      <w:pPr>
        <w:pStyle w:val="afb"/>
      </w:pPr>
      <w:r>
        <w:fldChar w:fldCharType="begin"/>
      </w:r>
      <w:r>
        <w:instrText>HYPERLINK "garantF1://70003052.2210"</w:instrText>
      </w:r>
      <w:r>
        <w:fldChar w:fldCharType="separate"/>
      </w:r>
      <w:r>
        <w:rPr>
          <w:rStyle w:val="a4"/>
        </w:rPr>
        <w:t>Федеральным законом</w:t>
      </w:r>
      <w:r>
        <w:fldChar w:fldCharType="end"/>
      </w:r>
      <w:r>
        <w:t xml:space="preserve"> от 6 декабря 2011 г. N 409-ФЗ статья 1 настоящего Федерального закона изложена в новой редакции, </w:t>
      </w:r>
      <w:hyperlink r:id="rId7" w:history="1">
        <w:r>
          <w:rPr>
            <w:rStyle w:val="a4"/>
          </w:rPr>
          <w:t>вступающей в силу</w:t>
        </w:r>
      </w:hyperlink>
      <w:r>
        <w:t xml:space="preserve"> по истечении тридцати дней посл</w:t>
      </w:r>
      <w:r>
        <w:t xml:space="preserve">е дня </w:t>
      </w:r>
      <w:hyperlink r:id="rId8" w:history="1">
        <w:r>
          <w:rPr>
            <w:rStyle w:val="a4"/>
          </w:rPr>
          <w:t>официального опубликования</w:t>
        </w:r>
      </w:hyperlink>
      <w:r>
        <w:t xml:space="preserve"> названного Федерального закона</w:t>
      </w:r>
    </w:p>
    <w:bookmarkEnd w:id="4"/>
    <w:p w:rsidR="00000000" w:rsidRDefault="007B6446">
      <w:pPr>
        <w:pStyle w:val="afb"/>
      </w:pPr>
      <w:r>
        <w:fldChar w:fldCharType="begin"/>
      </w:r>
      <w:r>
        <w:instrText>HYPERLINK "garantF1://5661739.1"</w:instrText>
      </w:r>
      <w:r>
        <w:fldChar w:fldCharType="separate"/>
      </w:r>
      <w:r>
        <w:rPr>
          <w:rStyle w:val="a4"/>
        </w:rPr>
        <w:t>См. текст статьи в предыдущей редакции</w:t>
      </w:r>
      <w:r>
        <w:fldChar w:fldCharType="end"/>
      </w:r>
    </w:p>
    <w:p w:rsidR="00000000" w:rsidRDefault="007B6446">
      <w:pPr>
        <w:pStyle w:val="af2"/>
      </w:pPr>
      <w:r>
        <w:rPr>
          <w:rStyle w:val="a3"/>
        </w:rPr>
        <w:t>Статья 1.</w:t>
      </w:r>
      <w:r>
        <w:t> Сфера действия настоящего Федерального закона</w:t>
      </w:r>
    </w:p>
    <w:p w:rsidR="00000000" w:rsidRDefault="007B6446">
      <w:r>
        <w:t>Настоящий Фед</w:t>
      </w:r>
      <w:r>
        <w:t>еральный закон регулирует отношения, возникающие в связи с созданием, функционированием и прекращением функционирования Особой экономической зоны в Калининградской области с учетом геополитического положения Калининградской области в целях ускорения ее соц</w:t>
      </w:r>
      <w:r>
        <w:t>иально-экономического развития.</w:t>
      </w:r>
    </w:p>
    <w:p w:rsidR="00000000" w:rsidRDefault="007B6446"/>
    <w:p w:rsidR="00000000" w:rsidRDefault="007B6446">
      <w:pPr>
        <w:pStyle w:val="afa"/>
        <w:rPr>
          <w:color w:val="000000"/>
          <w:sz w:val="16"/>
          <w:szCs w:val="16"/>
        </w:rPr>
      </w:pPr>
      <w:bookmarkStart w:id="5" w:name="sub_2"/>
      <w:r>
        <w:rPr>
          <w:color w:val="000000"/>
          <w:sz w:val="16"/>
          <w:szCs w:val="16"/>
        </w:rPr>
        <w:t>Информация об изменениях:</w:t>
      </w:r>
    </w:p>
    <w:bookmarkStart w:id="6" w:name="sub_503878760"/>
    <w:bookmarkEnd w:id="5"/>
    <w:p w:rsidR="00000000" w:rsidRDefault="007B6446">
      <w:pPr>
        <w:pStyle w:val="afb"/>
      </w:pPr>
      <w:r>
        <w:fldChar w:fldCharType="begin"/>
      </w:r>
      <w:r>
        <w:instrText>HYPERLINK "garantF1://70003052.2220"</w:instrText>
      </w:r>
      <w:r>
        <w:fldChar w:fldCharType="separate"/>
      </w:r>
      <w:r>
        <w:rPr>
          <w:rStyle w:val="a4"/>
        </w:rPr>
        <w:t>Федеральным законом</w:t>
      </w:r>
      <w:r>
        <w:fldChar w:fldCharType="end"/>
      </w:r>
      <w:r>
        <w:t xml:space="preserve"> от 6 декабря 2011 г. N 409-ФЗ в статью 2 настоящего Федерального закона внесены изменения, </w:t>
      </w:r>
      <w:hyperlink r:id="rId9" w:history="1">
        <w:r>
          <w:rPr>
            <w:rStyle w:val="a4"/>
          </w:rPr>
          <w:t>вступающие в силу</w:t>
        </w:r>
      </w:hyperlink>
      <w:r>
        <w:t xml:space="preserve"> по истечении тридцати дней после дня </w:t>
      </w:r>
      <w:hyperlink r:id="rId10" w:history="1">
        <w:r>
          <w:rPr>
            <w:rStyle w:val="a4"/>
          </w:rPr>
          <w:t>официального опубликования</w:t>
        </w:r>
      </w:hyperlink>
      <w:r>
        <w:t xml:space="preserve"> названного Федерального закона</w:t>
      </w:r>
    </w:p>
    <w:bookmarkEnd w:id="6"/>
    <w:p w:rsidR="00000000" w:rsidRDefault="007B6446">
      <w:pPr>
        <w:pStyle w:val="afb"/>
      </w:pPr>
      <w:r>
        <w:fldChar w:fldCharType="begin"/>
      </w:r>
      <w:r>
        <w:instrText>HYPERLINK "garantF1://5661739.2"</w:instrText>
      </w:r>
      <w:r>
        <w:fldChar w:fldCharType="separate"/>
      </w:r>
      <w:r>
        <w:rPr>
          <w:rStyle w:val="a4"/>
        </w:rPr>
        <w:t>См. текст статьи в предыдущей редакции</w:t>
      </w:r>
      <w:r>
        <w:fldChar w:fldCharType="end"/>
      </w:r>
    </w:p>
    <w:p w:rsidR="00000000" w:rsidRDefault="007B6446">
      <w:pPr>
        <w:pStyle w:val="af2"/>
      </w:pPr>
      <w:r>
        <w:rPr>
          <w:rStyle w:val="a3"/>
        </w:rPr>
        <w:t>Статья</w:t>
      </w:r>
      <w:r>
        <w:rPr>
          <w:rStyle w:val="a3"/>
        </w:rPr>
        <w:t xml:space="preserve"> 2.</w:t>
      </w:r>
      <w:r>
        <w:t> Основные понятия, используемые в настоящем Федеральном законе</w:t>
      </w:r>
    </w:p>
    <w:p w:rsidR="00000000" w:rsidRDefault="007B6446">
      <w:bookmarkStart w:id="7" w:name="sub_2001"/>
      <w:r>
        <w:t>1. В настоящем Федеральном законе используются следующие основные понятия:</w:t>
      </w:r>
    </w:p>
    <w:p w:rsidR="00000000" w:rsidRDefault="007B6446">
      <w:bookmarkStart w:id="8" w:name="sub_201"/>
      <w:bookmarkEnd w:id="7"/>
      <w:r>
        <w:t xml:space="preserve">1) </w:t>
      </w:r>
      <w:r>
        <w:rPr>
          <w:rStyle w:val="a3"/>
        </w:rPr>
        <w:t>Особая экономическая зона в Калининградской области</w:t>
      </w:r>
      <w:r>
        <w:t xml:space="preserve"> (далее - Особая экономическая зона) -</w:t>
      </w:r>
      <w:r>
        <w:t xml:space="preserve"> территория Калининградской области, на которой действует специальный правовой режим осуществления хозяйственной, производственной, инвестиционной и иной деятельности, а также применяется процедура свободной таможенной зоны;</w:t>
      </w:r>
    </w:p>
    <w:p w:rsidR="00000000" w:rsidRDefault="007B6446">
      <w:bookmarkStart w:id="9" w:name="sub_202"/>
      <w:bookmarkEnd w:id="8"/>
      <w:r>
        <w:t xml:space="preserve">2) </w:t>
      </w:r>
      <w:r>
        <w:rPr>
          <w:rStyle w:val="a3"/>
        </w:rPr>
        <w:t>управление Осо</w:t>
      </w:r>
      <w:r>
        <w:rPr>
          <w:rStyle w:val="a3"/>
        </w:rPr>
        <w:t>бой экономической зоной</w:t>
      </w:r>
      <w:r>
        <w:t xml:space="preserve"> - деятельность уполномоченного органа и деятельность администрации Особой экономической зоны, направленные соответственно на обеспечение действия специального правового режима Особой экономической зоны и обеспечение организации ее ф</w:t>
      </w:r>
      <w:r>
        <w:t>ункционирования;</w:t>
      </w:r>
    </w:p>
    <w:p w:rsidR="00000000" w:rsidRDefault="007B6446">
      <w:bookmarkStart w:id="10" w:name="sub_203"/>
      <w:bookmarkEnd w:id="9"/>
      <w:r>
        <w:t xml:space="preserve">3) </w:t>
      </w:r>
      <w:r>
        <w:rPr>
          <w:rStyle w:val="a3"/>
        </w:rPr>
        <w:t>уполномоченный орган</w:t>
      </w:r>
      <w:r>
        <w:t xml:space="preserve"> - </w:t>
      </w:r>
      <w:hyperlink r:id="rId11" w:history="1">
        <w:r>
          <w:rPr>
            <w:rStyle w:val="a4"/>
          </w:rPr>
          <w:t>федеральный орган исполнительной власти</w:t>
        </w:r>
      </w:hyperlink>
      <w:r>
        <w:t>, уполномоченный осуществлять функции по управлению особыми экономическими зонами и обеспечивающий действие специального правового режима Особой экономической зоны в соответствии с положениями настоящего Федерального закона;</w:t>
      </w:r>
    </w:p>
    <w:p w:rsidR="00000000" w:rsidRDefault="007B6446">
      <w:bookmarkStart w:id="11" w:name="sub_204"/>
      <w:bookmarkEnd w:id="10"/>
      <w:r>
        <w:t xml:space="preserve">4) </w:t>
      </w:r>
      <w:r>
        <w:rPr>
          <w:rStyle w:val="a3"/>
        </w:rPr>
        <w:t xml:space="preserve">администрация </w:t>
      </w:r>
      <w:r>
        <w:rPr>
          <w:rStyle w:val="a3"/>
        </w:rPr>
        <w:t>Особой экономической зоны</w:t>
      </w:r>
      <w:r>
        <w:t xml:space="preserve"> (далее - администрация) - </w:t>
      </w:r>
      <w:r>
        <w:lastRenderedPageBreak/>
        <w:t xml:space="preserve">структурное подразделение высшего исполнительного органа государственной власти Калининградской области, обеспечивающее организацию функционирования Особой экономической зоны в соответствии с положениями </w:t>
      </w:r>
      <w:r>
        <w:t>настоящего Федерального закона;</w:t>
      </w:r>
    </w:p>
    <w:p w:rsidR="00000000" w:rsidRDefault="007B6446">
      <w:bookmarkStart w:id="12" w:name="sub_205"/>
      <w:bookmarkEnd w:id="11"/>
      <w:r>
        <w:t xml:space="preserve">5) </w:t>
      </w:r>
      <w:r>
        <w:rPr>
          <w:rStyle w:val="a3"/>
        </w:rPr>
        <w:t>резидент Особой экономической зоны</w:t>
      </w:r>
      <w:r>
        <w:t xml:space="preserve"> (далее - резидент) - юридическое лицо, соответствующее требованиям настоящего Федерального закона и включенное в единый реестр резидентов Особой экономической зоны (далее -</w:t>
      </w:r>
      <w:r>
        <w:t xml:space="preserve"> реестр);</w:t>
      </w:r>
    </w:p>
    <w:p w:rsidR="00000000" w:rsidRDefault="007B6446">
      <w:bookmarkStart w:id="13" w:name="sub_206"/>
      <w:bookmarkEnd w:id="12"/>
      <w:r>
        <w:t xml:space="preserve">6) </w:t>
      </w:r>
      <w:r>
        <w:rPr>
          <w:rStyle w:val="a3"/>
        </w:rPr>
        <w:t>инвестиционная декларация</w:t>
      </w:r>
      <w:r>
        <w:t xml:space="preserve"> - документ, содержащий сведения об условиях реализации инвестиционного проекта в Особой экономической зоне </w:t>
      </w:r>
      <w:hyperlink w:anchor="sub_205" w:history="1">
        <w:r>
          <w:rPr>
            <w:rStyle w:val="a4"/>
          </w:rPr>
          <w:t>резидентом</w:t>
        </w:r>
      </w:hyperlink>
      <w:r>
        <w:t xml:space="preserve"> в соответствии с настоящим Федеральным законом.</w:t>
      </w:r>
    </w:p>
    <w:p w:rsidR="00000000" w:rsidRDefault="007B6446">
      <w:bookmarkStart w:id="14" w:name="sub_2002"/>
      <w:bookmarkEnd w:id="13"/>
      <w:r>
        <w:t xml:space="preserve">2. Для целей </w:t>
      </w:r>
      <w:hyperlink r:id="rId12" w:history="1">
        <w:r>
          <w:rPr>
            <w:rStyle w:val="a4"/>
          </w:rPr>
          <w:t>глав 3</w:t>
        </w:r>
      </w:hyperlink>
      <w:r>
        <w:t xml:space="preserve"> и </w:t>
      </w:r>
      <w:hyperlink w:anchor="sub_3100" w:history="1">
        <w:r>
          <w:rPr>
            <w:rStyle w:val="a4"/>
          </w:rPr>
          <w:t>3.1</w:t>
        </w:r>
      </w:hyperlink>
      <w:r>
        <w:t xml:space="preserve"> настоящего Федерального закона используются понятия, определенные </w:t>
      </w:r>
      <w:hyperlink r:id="rId13" w:history="1">
        <w:r>
          <w:rPr>
            <w:rStyle w:val="a4"/>
          </w:rPr>
          <w:t>Таможенным кодексом</w:t>
        </w:r>
      </w:hyperlink>
      <w:r>
        <w:t xml:space="preserve"> Таможенного союза и </w:t>
      </w:r>
      <w:hyperlink r:id="rId14" w:history="1">
        <w:r>
          <w:rPr>
            <w:rStyle w:val="a4"/>
          </w:rPr>
          <w:t>Соглашением</w:t>
        </w:r>
      </w:hyperlink>
      <w:r>
        <w:t xml:space="preserve">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от 18 июня 2010 года (далее - Соглашение о СЭЗ).</w:t>
      </w:r>
    </w:p>
    <w:bookmarkEnd w:id="14"/>
    <w:p w:rsidR="00000000" w:rsidRDefault="007B6446"/>
    <w:p w:rsidR="00000000" w:rsidRDefault="007B6446">
      <w:pPr>
        <w:pStyle w:val="af2"/>
      </w:pPr>
      <w:bookmarkStart w:id="15" w:name="sub_3"/>
      <w:r>
        <w:rPr>
          <w:rStyle w:val="a3"/>
        </w:rPr>
        <w:t>Статья 3.</w:t>
      </w:r>
      <w:r>
        <w:t> Упр</w:t>
      </w:r>
      <w:r>
        <w:t>авление Особой экономической зоной</w:t>
      </w:r>
    </w:p>
    <w:p w:rsidR="00000000" w:rsidRDefault="007B6446">
      <w:bookmarkStart w:id="16" w:name="sub_31"/>
      <w:bookmarkEnd w:id="15"/>
      <w:r>
        <w:t xml:space="preserve">1. В целях обеспечения действия специального правового режима Особой экономической зоны </w:t>
      </w:r>
      <w:hyperlink w:anchor="sub_203" w:history="1">
        <w:r>
          <w:rPr>
            <w:rStyle w:val="a4"/>
          </w:rPr>
          <w:t>уполномоченный орган</w:t>
        </w:r>
      </w:hyperlink>
      <w:r>
        <w:t xml:space="preserve"> осуществляет взаимоде</w:t>
      </w:r>
      <w:r>
        <w:t>йствие с федеральными органами государственной власти, а также координацию взаимодействия администрации и федеральных органов исполнительной власти при решении вопросов, касающихся такого обеспечения.</w:t>
      </w:r>
    </w:p>
    <w:p w:rsidR="00000000" w:rsidRDefault="007B6446">
      <w:bookmarkStart w:id="17" w:name="sub_32"/>
      <w:bookmarkEnd w:id="16"/>
      <w:r>
        <w:t>2. Администрация в целях обеспечения органи</w:t>
      </w:r>
      <w:r>
        <w:t xml:space="preserve">зации функционирования </w:t>
      </w:r>
      <w:hyperlink w:anchor="sub_201" w:history="1">
        <w:r>
          <w:rPr>
            <w:rStyle w:val="a4"/>
          </w:rPr>
          <w:t>Особой экономической зоны</w:t>
        </w:r>
      </w:hyperlink>
      <w:r>
        <w:t xml:space="preserve"> осуществляет следующие функции:</w:t>
      </w:r>
    </w:p>
    <w:p w:rsidR="00000000" w:rsidRDefault="007B6446">
      <w:bookmarkStart w:id="18" w:name="sub_321"/>
      <w:bookmarkEnd w:id="17"/>
      <w:r>
        <w:t xml:space="preserve">1) ведение реестра в </w:t>
      </w:r>
      <w:hyperlink r:id="rId15" w:history="1">
        <w:r>
          <w:rPr>
            <w:rStyle w:val="a4"/>
          </w:rPr>
          <w:t>порядке</w:t>
        </w:r>
      </w:hyperlink>
      <w:r>
        <w:t xml:space="preserve"> и по </w:t>
      </w:r>
      <w:hyperlink r:id="rId16" w:history="1">
        <w:r>
          <w:rPr>
            <w:rStyle w:val="a4"/>
          </w:rPr>
          <w:t>форме</w:t>
        </w:r>
      </w:hyperlink>
      <w:r>
        <w:t>, которые установлен</w:t>
      </w:r>
      <w:r>
        <w:t xml:space="preserve">ы </w:t>
      </w:r>
      <w:hyperlink w:anchor="sub_203" w:history="1">
        <w:r>
          <w:rPr>
            <w:rStyle w:val="a4"/>
          </w:rPr>
          <w:t>уполномоченным органом</w:t>
        </w:r>
      </w:hyperlink>
      <w:r>
        <w:t>;</w:t>
      </w:r>
    </w:p>
    <w:p w:rsidR="00000000" w:rsidRDefault="007B6446">
      <w:pPr>
        <w:pStyle w:val="afa"/>
        <w:rPr>
          <w:color w:val="000000"/>
          <w:sz w:val="16"/>
          <w:szCs w:val="16"/>
        </w:rPr>
      </w:pPr>
      <w:bookmarkStart w:id="19" w:name="sub_322"/>
      <w:bookmarkEnd w:id="18"/>
      <w:r>
        <w:rPr>
          <w:color w:val="000000"/>
          <w:sz w:val="16"/>
          <w:szCs w:val="16"/>
        </w:rPr>
        <w:t>Информация об изменениях:</w:t>
      </w:r>
    </w:p>
    <w:bookmarkEnd w:id="19"/>
    <w:p w:rsidR="00000000" w:rsidRDefault="007B6446">
      <w:pPr>
        <w:pStyle w:val="afb"/>
      </w:pPr>
      <w:r>
        <w:fldChar w:fldCharType="begin"/>
      </w:r>
      <w:r>
        <w:instrText>HYPERLINK "garantF1://70065828.11"</w:instrText>
      </w:r>
      <w:r>
        <w:fldChar w:fldCharType="separate"/>
      </w:r>
      <w:r>
        <w:rPr>
          <w:rStyle w:val="a4"/>
        </w:rPr>
        <w:t>Федеральным законом</w:t>
      </w:r>
      <w:r>
        <w:fldChar w:fldCharType="end"/>
      </w:r>
      <w:r>
        <w:t xml:space="preserve"> от 23 апреля 2012 г. N 33-ФЗ пункт 2 части 2 статьи 3 настоящего Федерального закона изложен в новой </w:t>
      </w:r>
      <w:r>
        <w:t>редакции</w:t>
      </w:r>
    </w:p>
    <w:p w:rsidR="00000000" w:rsidRDefault="007B6446">
      <w:pPr>
        <w:pStyle w:val="afb"/>
      </w:pPr>
      <w:hyperlink r:id="rId17" w:history="1">
        <w:r>
          <w:rPr>
            <w:rStyle w:val="a4"/>
          </w:rPr>
          <w:t>См. текст пункта в предыдущей редакции</w:t>
        </w:r>
      </w:hyperlink>
    </w:p>
    <w:p w:rsidR="00000000" w:rsidRDefault="007B6446">
      <w:r>
        <w:t xml:space="preserve">2) принятие решений о включении юридических лиц в реестр или об отказе во включении их в реестр, принятие решений об исключении </w:t>
      </w:r>
      <w:hyperlink w:anchor="sub_205" w:history="1">
        <w:r>
          <w:rPr>
            <w:rStyle w:val="a4"/>
          </w:rPr>
          <w:t>резидентов</w:t>
        </w:r>
      </w:hyperlink>
      <w:r>
        <w:t xml:space="preserve"> из рее</w:t>
      </w:r>
      <w:r>
        <w:t>стра в соответствии с настоящим Федеральным законом;</w:t>
      </w:r>
    </w:p>
    <w:p w:rsidR="00000000" w:rsidRDefault="007B6446">
      <w:bookmarkStart w:id="20" w:name="sub_323"/>
      <w:r>
        <w:t>3) представление в налоговые органы и таможенные органы информации о включении юридических лиц в реестр и об исключении резидентов из реестра;</w:t>
      </w:r>
    </w:p>
    <w:p w:rsidR="00000000" w:rsidRDefault="007B6446">
      <w:bookmarkStart w:id="21" w:name="sub_324"/>
      <w:bookmarkEnd w:id="20"/>
      <w:r>
        <w:t xml:space="preserve">4) контроль за соблюдением </w:t>
      </w:r>
      <w:hyperlink w:anchor="sub_205" w:history="1">
        <w:r>
          <w:rPr>
            <w:rStyle w:val="a4"/>
          </w:rPr>
          <w:t>резидентами</w:t>
        </w:r>
      </w:hyperlink>
      <w:r>
        <w:t xml:space="preserve"> условий </w:t>
      </w:r>
      <w:hyperlink w:anchor="sub_206" w:history="1">
        <w:r>
          <w:rPr>
            <w:rStyle w:val="a4"/>
          </w:rPr>
          <w:t>инвестиционных деклараций</w:t>
        </w:r>
      </w:hyperlink>
      <w:r>
        <w:t>;</w:t>
      </w:r>
    </w:p>
    <w:p w:rsidR="00000000" w:rsidRDefault="007B6446">
      <w:bookmarkStart w:id="22" w:name="sub_325"/>
      <w:bookmarkEnd w:id="21"/>
      <w:r>
        <w:t>5) согласование изменений, вносимых резидентом в инвестиционную декларацию, и внесение таких изменений в реестр;</w:t>
      </w:r>
    </w:p>
    <w:p w:rsidR="00000000" w:rsidRDefault="007B6446">
      <w:pPr>
        <w:pStyle w:val="afa"/>
        <w:rPr>
          <w:color w:val="000000"/>
          <w:sz w:val="16"/>
          <w:szCs w:val="16"/>
        </w:rPr>
      </w:pPr>
      <w:bookmarkStart w:id="23" w:name="sub_326"/>
      <w:bookmarkEnd w:id="22"/>
      <w:r>
        <w:rPr>
          <w:color w:val="000000"/>
          <w:sz w:val="16"/>
          <w:szCs w:val="16"/>
        </w:rPr>
        <w:t>Информация об изменениях:</w:t>
      </w:r>
    </w:p>
    <w:bookmarkEnd w:id="23"/>
    <w:p w:rsidR="00000000" w:rsidRDefault="007B6446">
      <w:pPr>
        <w:pStyle w:val="afb"/>
      </w:pPr>
      <w:r>
        <w:fldChar w:fldCharType="begin"/>
      </w:r>
      <w:r>
        <w:instrText>HYPERLINK "garantF1://70003052.223"</w:instrText>
      </w:r>
      <w:r>
        <w:fldChar w:fldCharType="separate"/>
      </w:r>
      <w:r>
        <w:rPr>
          <w:rStyle w:val="a4"/>
        </w:rPr>
        <w:t>Федеральным законом</w:t>
      </w:r>
      <w:r>
        <w:fldChar w:fldCharType="end"/>
      </w:r>
      <w:r>
        <w:t xml:space="preserve"> от 6 декабря 2011 г. N 409-ФЗ пункт 6 части 2 статьи 3 настоящего Федерального закона изложен в новой редакции, </w:t>
      </w:r>
      <w:hyperlink r:id="rId18" w:history="1">
        <w:r>
          <w:rPr>
            <w:rStyle w:val="a4"/>
          </w:rPr>
          <w:t>вступающей в силу</w:t>
        </w:r>
      </w:hyperlink>
      <w:r>
        <w:t xml:space="preserve"> по истечении тридцати дней </w:t>
      </w:r>
      <w:r>
        <w:t xml:space="preserve">после дня </w:t>
      </w:r>
      <w:hyperlink r:id="rId19" w:history="1">
        <w:r>
          <w:rPr>
            <w:rStyle w:val="a4"/>
          </w:rPr>
          <w:t>официального опубликования</w:t>
        </w:r>
      </w:hyperlink>
      <w:r>
        <w:t xml:space="preserve"> названного Федерального закона</w:t>
      </w:r>
    </w:p>
    <w:p w:rsidR="00000000" w:rsidRDefault="007B6446">
      <w:pPr>
        <w:pStyle w:val="afb"/>
      </w:pPr>
      <w:hyperlink r:id="rId20" w:history="1">
        <w:r>
          <w:rPr>
            <w:rStyle w:val="a4"/>
          </w:rPr>
          <w:t>См. текст пункта в предыдущей редакции</w:t>
        </w:r>
      </w:hyperlink>
    </w:p>
    <w:p w:rsidR="00000000" w:rsidRDefault="007B6446">
      <w:r>
        <w:t xml:space="preserve">6) формирование предложений о включении в </w:t>
      </w:r>
      <w:hyperlink r:id="rId21" w:history="1">
        <w:r>
          <w:rPr>
            <w:rStyle w:val="a4"/>
          </w:rPr>
          <w:t>перечень</w:t>
        </w:r>
      </w:hyperlink>
      <w:r>
        <w:t xml:space="preserve"> товаров, не подлежащих помещению под таможенную </w:t>
      </w:r>
      <w:hyperlink r:id="rId22" w:history="1">
        <w:r>
          <w:rPr>
            <w:rStyle w:val="a4"/>
          </w:rPr>
          <w:t>процедуру свободной таможенной зоны</w:t>
        </w:r>
      </w:hyperlink>
      <w:r>
        <w:t>;</w:t>
      </w:r>
    </w:p>
    <w:p w:rsidR="00000000" w:rsidRDefault="007B6446">
      <w:bookmarkStart w:id="24" w:name="sub_327"/>
      <w:r>
        <w:t xml:space="preserve">7) защита законных интересов </w:t>
      </w:r>
      <w:hyperlink w:anchor="sub_205" w:history="1">
        <w:r>
          <w:rPr>
            <w:rStyle w:val="a4"/>
          </w:rPr>
          <w:t>резидентов</w:t>
        </w:r>
      </w:hyperlink>
      <w:r>
        <w:t xml:space="preserve"> в отношениях с территориальными органами федераль</w:t>
      </w:r>
      <w:r>
        <w:t>ных органов исполнительной власти, органами государственной власти Калининградской области, органами местного самоуправления при решении вопросов реализации инвестиционных проектов;</w:t>
      </w:r>
    </w:p>
    <w:p w:rsidR="00000000" w:rsidRDefault="007B6446">
      <w:pPr>
        <w:pStyle w:val="afa"/>
        <w:rPr>
          <w:color w:val="000000"/>
          <w:sz w:val="16"/>
          <w:szCs w:val="16"/>
        </w:rPr>
      </w:pPr>
      <w:bookmarkStart w:id="25" w:name="sub_328"/>
      <w:bookmarkEnd w:id="24"/>
      <w:r>
        <w:rPr>
          <w:color w:val="000000"/>
          <w:sz w:val="16"/>
          <w:szCs w:val="16"/>
        </w:rPr>
        <w:lastRenderedPageBreak/>
        <w:t>Информация об изменениях:</w:t>
      </w:r>
    </w:p>
    <w:bookmarkEnd w:id="25"/>
    <w:p w:rsidR="00000000" w:rsidRDefault="007B6446">
      <w:pPr>
        <w:pStyle w:val="afb"/>
      </w:pPr>
      <w:r>
        <w:fldChar w:fldCharType="begin"/>
      </w:r>
      <w:r>
        <w:instrText>HYPERLINK "garantF1://70065828.12"</w:instrText>
      </w:r>
      <w:r>
        <w:fldChar w:fldCharType="separate"/>
      </w:r>
      <w:r>
        <w:rPr>
          <w:rStyle w:val="a4"/>
        </w:rPr>
        <w:t>Федеральным законом</w:t>
      </w:r>
      <w:r>
        <w:fldChar w:fldCharType="end"/>
      </w:r>
      <w:r>
        <w:t xml:space="preserve"> от 23 апреля 2012 г. N 33-ФЗ в пункт 8 части 2 статьи 3 настоящего Федерального закона внесены изменения</w:t>
      </w:r>
    </w:p>
    <w:p w:rsidR="00000000" w:rsidRDefault="007B6446">
      <w:pPr>
        <w:pStyle w:val="afb"/>
      </w:pPr>
      <w:hyperlink r:id="rId23" w:history="1">
        <w:r>
          <w:rPr>
            <w:rStyle w:val="a4"/>
          </w:rPr>
          <w:t>См. текст пункта в предыдущей редакции</w:t>
        </w:r>
      </w:hyperlink>
    </w:p>
    <w:p w:rsidR="00000000" w:rsidRDefault="007B6446">
      <w:r>
        <w:t xml:space="preserve">8) представление </w:t>
      </w:r>
      <w:r>
        <w:t xml:space="preserve">ежегодного отчета о результатах функционирования </w:t>
      </w:r>
      <w:hyperlink w:anchor="sub_201" w:history="1">
        <w:r>
          <w:rPr>
            <w:rStyle w:val="a4"/>
          </w:rPr>
          <w:t>Особой экономической зоны</w:t>
        </w:r>
      </w:hyperlink>
      <w:r>
        <w:t xml:space="preserve"> в соответствующий отчетный год, ежегодного отчета о проведении проверок деятельности </w:t>
      </w:r>
      <w:hyperlink w:anchor="sub_205" w:history="1">
        <w:r>
          <w:rPr>
            <w:rStyle w:val="a4"/>
          </w:rPr>
          <w:t>резидентов</w:t>
        </w:r>
      </w:hyperlink>
      <w:r>
        <w:t xml:space="preserve"> в порядке и по форме, которые устан</w:t>
      </w:r>
      <w:r>
        <w:t xml:space="preserve">овлены </w:t>
      </w:r>
      <w:hyperlink w:anchor="sub_203" w:history="1">
        <w:r>
          <w:rPr>
            <w:rStyle w:val="a4"/>
          </w:rPr>
          <w:t>уполномоченным органом</w:t>
        </w:r>
      </w:hyperlink>
      <w:r>
        <w:t>;</w:t>
      </w:r>
    </w:p>
    <w:p w:rsidR="00000000" w:rsidRDefault="007B6446">
      <w:bookmarkStart w:id="26" w:name="sub_329"/>
      <w:r>
        <w:t xml:space="preserve">9) выдача по требованию резидента </w:t>
      </w:r>
      <w:hyperlink r:id="rId24" w:history="1">
        <w:r>
          <w:rPr>
            <w:rStyle w:val="a4"/>
          </w:rPr>
          <w:t>выписки</w:t>
        </w:r>
      </w:hyperlink>
      <w:r>
        <w:t xml:space="preserve"> из реестра;</w:t>
      </w:r>
    </w:p>
    <w:p w:rsidR="00000000" w:rsidRDefault="007B6446">
      <w:bookmarkStart w:id="27" w:name="sub_3210"/>
      <w:bookmarkEnd w:id="26"/>
      <w:r>
        <w:t xml:space="preserve">10) утверждение формы </w:t>
      </w:r>
      <w:hyperlink w:anchor="sub_206" w:history="1">
        <w:r>
          <w:rPr>
            <w:rStyle w:val="a4"/>
          </w:rPr>
          <w:t>инвестиционной декларации</w:t>
        </w:r>
      </w:hyperlink>
      <w:r>
        <w:t>.</w:t>
      </w:r>
    </w:p>
    <w:p w:rsidR="00000000" w:rsidRDefault="007B6446">
      <w:pPr>
        <w:pStyle w:val="afa"/>
        <w:rPr>
          <w:color w:val="000000"/>
          <w:sz w:val="16"/>
          <w:szCs w:val="16"/>
        </w:rPr>
      </w:pPr>
      <w:bookmarkStart w:id="28" w:name="sub_33"/>
      <w:bookmarkEnd w:id="27"/>
      <w:r>
        <w:rPr>
          <w:color w:val="000000"/>
          <w:sz w:val="16"/>
          <w:szCs w:val="16"/>
        </w:rPr>
        <w:t>Информация об изменениях:</w:t>
      </w:r>
    </w:p>
    <w:bookmarkEnd w:id="28"/>
    <w:p w:rsidR="00000000" w:rsidRDefault="007B6446">
      <w:pPr>
        <w:pStyle w:val="afb"/>
      </w:pPr>
      <w:r>
        <w:fldChar w:fldCharType="begin"/>
      </w:r>
      <w:r>
        <w:instrText>HYPERLINK "garantF1://70065828.2"</w:instrText>
      </w:r>
      <w:r>
        <w:fldChar w:fldCharType="separate"/>
      </w:r>
      <w:r>
        <w:rPr>
          <w:rStyle w:val="a4"/>
        </w:rPr>
        <w:t>Федеральным законом</w:t>
      </w:r>
      <w:r>
        <w:fldChar w:fldCharType="end"/>
      </w:r>
      <w:r>
        <w:t xml:space="preserve"> от 23 апреля 2012 г. N 33-ФЗ в часть 3 статьи 3 настоящего Федерального закона внесены изменения</w:t>
      </w:r>
    </w:p>
    <w:p w:rsidR="00000000" w:rsidRDefault="007B6446">
      <w:pPr>
        <w:pStyle w:val="afb"/>
      </w:pPr>
      <w:hyperlink r:id="rId25" w:history="1">
        <w:r>
          <w:rPr>
            <w:rStyle w:val="a4"/>
          </w:rPr>
          <w:t>См. текст части в предыдущей редак</w:t>
        </w:r>
        <w:r>
          <w:rPr>
            <w:rStyle w:val="a4"/>
          </w:rPr>
          <w:t>ции</w:t>
        </w:r>
      </w:hyperlink>
    </w:p>
    <w:p w:rsidR="00000000" w:rsidRDefault="007B6446">
      <w:r>
        <w:t>3. Назначение на должность руководителя администрации и освобождение от данной должности осуществляются высшим должностным лицом (руководителем высшего исполнительного органа государственной власти) Калининградской области.</w:t>
      </w:r>
    </w:p>
    <w:p w:rsidR="00000000" w:rsidRDefault="007B6446"/>
    <w:p w:rsidR="00000000" w:rsidRDefault="007B6446">
      <w:pPr>
        <w:pStyle w:val="1"/>
      </w:pPr>
      <w:bookmarkStart w:id="29" w:name="sub_200"/>
      <w:r>
        <w:t>Глава 2. Резидент</w:t>
      </w:r>
      <w:r>
        <w:t>ы</w:t>
      </w:r>
    </w:p>
    <w:bookmarkEnd w:id="29"/>
    <w:p w:rsidR="00000000" w:rsidRDefault="007B6446"/>
    <w:p w:rsidR="00000000" w:rsidRDefault="007B6446">
      <w:pPr>
        <w:pStyle w:val="af2"/>
      </w:pPr>
      <w:bookmarkStart w:id="30" w:name="sub_4"/>
      <w:r>
        <w:rPr>
          <w:rStyle w:val="a3"/>
        </w:rPr>
        <w:t>Статья 4.</w:t>
      </w:r>
      <w:r>
        <w:t> Включение юридических лиц в реестр</w:t>
      </w:r>
    </w:p>
    <w:p w:rsidR="00000000" w:rsidRDefault="007B6446">
      <w:bookmarkStart w:id="31" w:name="sub_41"/>
      <w:bookmarkEnd w:id="30"/>
      <w:r>
        <w:t>1. Юридическое лицо подлежит включению в реестр в случае соответствия следующим требованиям:</w:t>
      </w:r>
    </w:p>
    <w:p w:rsidR="00000000" w:rsidRDefault="007B6446">
      <w:bookmarkStart w:id="32" w:name="sub_411"/>
      <w:bookmarkEnd w:id="31"/>
      <w:r>
        <w:t xml:space="preserve">1) юридическое лицо создано в соответствии с </w:t>
      </w:r>
      <w:hyperlink r:id="rId26" w:history="1">
        <w:r>
          <w:rPr>
            <w:rStyle w:val="a4"/>
          </w:rPr>
          <w:t>законодательством</w:t>
        </w:r>
      </w:hyperlink>
      <w:r>
        <w:t xml:space="preserve"> Российской Федерации;</w:t>
      </w:r>
    </w:p>
    <w:p w:rsidR="00000000" w:rsidRDefault="007B6446">
      <w:bookmarkStart w:id="33" w:name="sub_412"/>
      <w:bookmarkEnd w:id="32"/>
      <w:r>
        <w:t>2) государственная регистрация юридического лица осуществлена в Калининградской области;</w:t>
      </w:r>
    </w:p>
    <w:p w:rsidR="00000000" w:rsidRDefault="007B6446">
      <w:bookmarkStart w:id="34" w:name="sub_413"/>
      <w:bookmarkEnd w:id="33"/>
      <w:r>
        <w:t>3) производство товаров осуществляется юридическим лицом искл</w:t>
      </w:r>
      <w:r>
        <w:t>ючительно на территории Калининградской области;</w:t>
      </w:r>
    </w:p>
    <w:p w:rsidR="00000000" w:rsidRDefault="007B6446">
      <w:bookmarkStart w:id="35" w:name="sub_414"/>
      <w:bookmarkEnd w:id="34"/>
      <w:r>
        <w:t>4) инвестиции осуществляются юридическим лицом на территории Калининградской области;</w:t>
      </w:r>
    </w:p>
    <w:p w:rsidR="00000000" w:rsidRDefault="007B6446">
      <w:bookmarkStart w:id="36" w:name="sub_415"/>
      <w:bookmarkEnd w:id="35"/>
      <w:r>
        <w:t xml:space="preserve">5) инвестиционный проект, представленный юридическим лицом, отвечает установленным настоящим </w:t>
      </w:r>
      <w:r>
        <w:t>Федеральным законом требованиям.</w:t>
      </w:r>
    </w:p>
    <w:p w:rsidR="00000000" w:rsidRDefault="007B6446">
      <w:bookmarkStart w:id="37" w:name="sub_42"/>
      <w:bookmarkEnd w:id="36"/>
      <w:r>
        <w:t>2. </w:t>
      </w:r>
      <w:hyperlink w:anchor="sub_205" w:history="1">
        <w:r>
          <w:rPr>
            <w:rStyle w:val="a4"/>
          </w:rPr>
          <w:t>Резидентами</w:t>
        </w:r>
      </w:hyperlink>
      <w:r>
        <w:t xml:space="preserve"> не могут быть юридические лица, применяющие специальные налоговые режимы, которые предусмотрены </w:t>
      </w:r>
      <w:hyperlink r:id="rId27" w:history="1">
        <w:r>
          <w:rPr>
            <w:rStyle w:val="a4"/>
          </w:rPr>
          <w:t>законодательством</w:t>
        </w:r>
      </w:hyperlink>
      <w:r>
        <w:t xml:space="preserve"> Российской Федераци</w:t>
      </w:r>
      <w:r>
        <w:t>и о налогах и сборах.</w:t>
      </w:r>
    </w:p>
    <w:p w:rsidR="00000000" w:rsidRDefault="007B6446">
      <w:bookmarkStart w:id="38" w:name="sub_43"/>
      <w:bookmarkEnd w:id="37"/>
      <w:r>
        <w:t>3. Резидентами не могут быть финансовые организации, в том числе кредитные и страховые организации и профессиональные участники рынка ценных бумаг.</w:t>
      </w:r>
    </w:p>
    <w:p w:rsidR="00000000" w:rsidRDefault="007B6446">
      <w:pPr>
        <w:pStyle w:val="afa"/>
        <w:rPr>
          <w:color w:val="000000"/>
          <w:sz w:val="16"/>
          <w:szCs w:val="16"/>
        </w:rPr>
      </w:pPr>
      <w:bookmarkStart w:id="39" w:name="sub_44"/>
      <w:bookmarkEnd w:id="38"/>
      <w:r>
        <w:rPr>
          <w:color w:val="000000"/>
          <w:sz w:val="16"/>
          <w:szCs w:val="16"/>
        </w:rPr>
        <w:t>Информация об изменениях:</w:t>
      </w:r>
    </w:p>
    <w:bookmarkEnd w:id="39"/>
    <w:p w:rsidR="00000000" w:rsidRDefault="007B6446">
      <w:pPr>
        <w:pStyle w:val="afb"/>
      </w:pPr>
      <w:r>
        <w:fldChar w:fldCharType="begin"/>
      </w:r>
      <w:r>
        <w:instrText>HYPERLINK "garantF1://70065828</w:instrText>
      </w:r>
      <w:r>
        <w:instrText>.4"</w:instrText>
      </w:r>
      <w:r>
        <w:fldChar w:fldCharType="separate"/>
      </w:r>
      <w:r>
        <w:rPr>
          <w:rStyle w:val="a4"/>
        </w:rPr>
        <w:t>Федеральным законом</w:t>
      </w:r>
      <w:r>
        <w:fldChar w:fldCharType="end"/>
      </w:r>
      <w:r>
        <w:t xml:space="preserve"> от 23 апреля 2012 г. N 33-ФЗ в часть 4 статьи 4 настоящего Федерального закона внесены изменения</w:t>
      </w:r>
    </w:p>
    <w:p w:rsidR="00000000" w:rsidRDefault="007B6446">
      <w:pPr>
        <w:pStyle w:val="afb"/>
      </w:pPr>
      <w:hyperlink r:id="rId28" w:history="1">
        <w:r>
          <w:rPr>
            <w:rStyle w:val="a4"/>
          </w:rPr>
          <w:t>См. текст части в предыдущей редакции</w:t>
        </w:r>
      </w:hyperlink>
    </w:p>
    <w:p w:rsidR="00000000" w:rsidRDefault="007B6446">
      <w:r>
        <w:t>4. Юридическое лицо представляет в письменной форме в адми</w:t>
      </w:r>
      <w:r>
        <w:t xml:space="preserve">нистрацию заявление о включении юридического лица в реестр (далее в </w:t>
      </w:r>
      <w:hyperlink w:anchor="sub_45" w:history="1">
        <w:r>
          <w:rPr>
            <w:rStyle w:val="a4"/>
          </w:rPr>
          <w:t>частях 5-9</w:t>
        </w:r>
      </w:hyperlink>
      <w:r>
        <w:t xml:space="preserve"> настоящей статьи - заявитель) с приложением следующих документов:</w:t>
      </w:r>
    </w:p>
    <w:p w:rsidR="00000000" w:rsidRDefault="007B6446">
      <w:bookmarkStart w:id="40" w:name="sub_441"/>
      <w:r>
        <w:t xml:space="preserve">1) засвидетельствованная в установленном порядке копия учредительных документов </w:t>
      </w:r>
      <w:r>
        <w:t>юридического лица;</w:t>
      </w:r>
    </w:p>
    <w:p w:rsidR="00000000" w:rsidRDefault="007B6446">
      <w:bookmarkStart w:id="41" w:name="sub_442"/>
      <w:bookmarkEnd w:id="40"/>
      <w:r>
        <w:t xml:space="preserve">2) копия документа, подтверждающего факт внесения записи о юридическом </w:t>
      </w:r>
      <w:r>
        <w:lastRenderedPageBreak/>
        <w:t>лице в единый государственный реестр юридических лиц;</w:t>
      </w:r>
    </w:p>
    <w:p w:rsidR="00000000" w:rsidRDefault="007B6446">
      <w:bookmarkStart w:id="42" w:name="sub_443"/>
      <w:bookmarkEnd w:id="41"/>
      <w:r>
        <w:t>3) свидетельство о постановке на учет в налоговом органе;</w:t>
      </w:r>
    </w:p>
    <w:p w:rsidR="00000000" w:rsidRDefault="007B6446">
      <w:bookmarkStart w:id="43" w:name="sub_444"/>
      <w:bookmarkEnd w:id="42"/>
      <w:r>
        <w:t xml:space="preserve">4) </w:t>
      </w:r>
      <w:hyperlink w:anchor="sub_206" w:history="1">
        <w:r>
          <w:rPr>
            <w:rStyle w:val="a4"/>
          </w:rPr>
          <w:t>инвестиционная декларация</w:t>
        </w:r>
      </w:hyperlink>
      <w:r>
        <w:t>.</w:t>
      </w:r>
    </w:p>
    <w:p w:rsidR="00000000" w:rsidRDefault="007B6446">
      <w:pPr>
        <w:pStyle w:val="afa"/>
        <w:rPr>
          <w:color w:val="000000"/>
          <w:sz w:val="16"/>
          <w:szCs w:val="16"/>
        </w:rPr>
      </w:pPr>
      <w:bookmarkStart w:id="44" w:name="sub_4410"/>
      <w:bookmarkEnd w:id="43"/>
      <w:r>
        <w:rPr>
          <w:color w:val="000000"/>
          <w:sz w:val="16"/>
          <w:szCs w:val="16"/>
        </w:rPr>
        <w:t>Информация об изменениях:</w:t>
      </w:r>
    </w:p>
    <w:bookmarkEnd w:id="44"/>
    <w:p w:rsidR="00000000" w:rsidRDefault="007B6446">
      <w:pPr>
        <w:pStyle w:val="afb"/>
      </w:pPr>
      <w:r>
        <w:fldChar w:fldCharType="begin"/>
      </w:r>
      <w:r>
        <w:instrText>HYPERLINK "garantF1://12087348.4802"</w:instrText>
      </w:r>
      <w:r>
        <w:fldChar w:fldCharType="separate"/>
      </w:r>
      <w:r>
        <w:rPr>
          <w:rStyle w:val="a4"/>
        </w:rPr>
        <w:t>Федеральным законом</w:t>
      </w:r>
      <w:r>
        <w:fldChar w:fldCharType="end"/>
      </w:r>
      <w:r>
        <w:t xml:space="preserve"> от 1 июля 2011 г. N 169-ФЗ статья 4 настоящего Федерального закона дополнена частью 4.1, </w:t>
      </w:r>
      <w:hyperlink r:id="rId29" w:history="1">
        <w:r>
          <w:rPr>
            <w:rStyle w:val="a4"/>
          </w:rPr>
          <w:t>вступающей в силу</w:t>
        </w:r>
      </w:hyperlink>
      <w:r>
        <w:t xml:space="preserve"> с 1 июля 2011 г.</w:t>
      </w:r>
    </w:p>
    <w:p w:rsidR="00000000" w:rsidRDefault="007B6446">
      <w:r>
        <w:t xml:space="preserve">4.1. В случае, если документы, указанные в </w:t>
      </w:r>
      <w:hyperlink w:anchor="sub_442" w:history="1">
        <w:r>
          <w:rPr>
            <w:rStyle w:val="a4"/>
          </w:rPr>
          <w:t>пунктах 2</w:t>
        </w:r>
      </w:hyperlink>
      <w:r>
        <w:t xml:space="preserve"> и </w:t>
      </w:r>
      <w:hyperlink w:anchor="sub_443" w:history="1">
        <w:r>
          <w:rPr>
            <w:rStyle w:val="a4"/>
          </w:rPr>
          <w:t>3 части 4</w:t>
        </w:r>
      </w:hyperlink>
      <w:r>
        <w:t xml:space="preserve"> настоящей статьи, не представлены юридическим лицом, по межведомственному запросу а</w:t>
      </w:r>
      <w:r>
        <w:t>дминистрации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подтверждающие факт вн</w:t>
      </w:r>
      <w:r>
        <w:t xml:space="preserve">есения сведений о юридическом лице в единый государственный реестр юридических лиц, а федеральный орган исполнительной власти, осуществляющий функции по контролю и надзору за соблюдением </w:t>
      </w:r>
      <w:hyperlink r:id="rId30" w:history="1">
        <w:r>
          <w:rPr>
            <w:rStyle w:val="a4"/>
          </w:rPr>
          <w:t>законодательства</w:t>
        </w:r>
      </w:hyperlink>
      <w:r>
        <w:t xml:space="preserve"> о налогах и </w:t>
      </w:r>
      <w:r>
        <w:t>сборах, предоставляет сведения, подтверждающие факт постановки юридического лица на учет в налоговом органе.</w:t>
      </w:r>
    </w:p>
    <w:p w:rsidR="00000000" w:rsidRDefault="007B6446">
      <w:pPr>
        <w:pStyle w:val="afa"/>
        <w:rPr>
          <w:color w:val="000000"/>
          <w:sz w:val="16"/>
          <w:szCs w:val="16"/>
        </w:rPr>
      </w:pPr>
      <w:bookmarkStart w:id="45" w:name="sub_45"/>
      <w:r>
        <w:rPr>
          <w:color w:val="000000"/>
          <w:sz w:val="16"/>
          <w:szCs w:val="16"/>
        </w:rPr>
        <w:t>Информация об изменениях:</w:t>
      </w:r>
    </w:p>
    <w:bookmarkEnd w:id="45"/>
    <w:p w:rsidR="00000000" w:rsidRDefault="007B6446">
      <w:pPr>
        <w:pStyle w:val="afb"/>
      </w:pPr>
      <w:r>
        <w:fldChar w:fldCharType="begin"/>
      </w:r>
      <w:r>
        <w:instrText>HYPERLINK "garantF1://70065828.5"</w:instrText>
      </w:r>
      <w:r>
        <w:fldChar w:fldCharType="separate"/>
      </w:r>
      <w:r>
        <w:rPr>
          <w:rStyle w:val="a4"/>
        </w:rPr>
        <w:t>Федеральным законом</w:t>
      </w:r>
      <w:r>
        <w:fldChar w:fldCharType="end"/>
      </w:r>
      <w:r>
        <w:t xml:space="preserve"> от 23 апреля 2012 г. N 33-ФЗ часть 5 статьи 4 настоящ</w:t>
      </w:r>
      <w:r>
        <w:t>его Федерального закона изложена в новой редакции</w:t>
      </w:r>
    </w:p>
    <w:p w:rsidR="00000000" w:rsidRDefault="007B6446">
      <w:pPr>
        <w:pStyle w:val="afb"/>
      </w:pPr>
      <w:hyperlink r:id="rId31" w:history="1">
        <w:r>
          <w:rPr>
            <w:rStyle w:val="a4"/>
          </w:rPr>
          <w:t>См. текст части в предыдущей редакции</w:t>
        </w:r>
      </w:hyperlink>
    </w:p>
    <w:p w:rsidR="00000000" w:rsidRDefault="007B6446">
      <w:r>
        <w:t xml:space="preserve">5. Администрация устанавливает соответствие документов, приложенных к заявлению о включении заявителя в реестр, перечню документов, указанных в </w:t>
      </w:r>
      <w:hyperlink w:anchor="sub_44" w:history="1">
        <w:r>
          <w:rPr>
            <w:rStyle w:val="a4"/>
          </w:rPr>
          <w:t>части 4</w:t>
        </w:r>
      </w:hyperlink>
      <w:r>
        <w:t xml:space="preserve"> настоящей статьи, в срок не более чем три рабочих дня со дня их представления в </w:t>
      </w:r>
      <w:r>
        <w:t>администрацию и направляет в письменной форме заявителю одно из следующих решений:</w:t>
      </w:r>
    </w:p>
    <w:p w:rsidR="00000000" w:rsidRDefault="007B6446">
      <w:bookmarkStart w:id="46" w:name="sub_451"/>
      <w:r>
        <w:t>1) о принятии указанного заявления к рассмотрению;</w:t>
      </w:r>
    </w:p>
    <w:p w:rsidR="00000000" w:rsidRDefault="007B6446">
      <w:bookmarkStart w:id="47" w:name="sub_452"/>
      <w:bookmarkEnd w:id="46"/>
      <w:r>
        <w:t>2) об отказе в принятии указанного заявления к рассмотрению в случае непредставления документов, указ</w:t>
      </w:r>
      <w:r>
        <w:t xml:space="preserve">анных в </w:t>
      </w:r>
      <w:hyperlink w:anchor="sub_441" w:history="1">
        <w:r>
          <w:rPr>
            <w:rStyle w:val="a4"/>
          </w:rPr>
          <w:t>пунктах 1</w:t>
        </w:r>
      </w:hyperlink>
      <w:r>
        <w:t xml:space="preserve"> и (или) </w:t>
      </w:r>
      <w:hyperlink w:anchor="sub_444" w:history="1">
        <w:r>
          <w:rPr>
            <w:rStyle w:val="a4"/>
          </w:rPr>
          <w:t>4 части 4</w:t>
        </w:r>
      </w:hyperlink>
      <w:r>
        <w:t xml:space="preserve"> настоящей статьи.</w:t>
      </w:r>
    </w:p>
    <w:p w:rsidR="00000000" w:rsidRDefault="007B6446">
      <w:pPr>
        <w:pStyle w:val="afa"/>
        <w:rPr>
          <w:color w:val="000000"/>
          <w:sz w:val="16"/>
          <w:szCs w:val="16"/>
        </w:rPr>
      </w:pPr>
      <w:bookmarkStart w:id="48" w:name="sub_4551"/>
      <w:bookmarkEnd w:id="47"/>
      <w:r>
        <w:rPr>
          <w:color w:val="000000"/>
          <w:sz w:val="16"/>
          <w:szCs w:val="16"/>
        </w:rPr>
        <w:t>Информация об изменениях:</w:t>
      </w:r>
    </w:p>
    <w:bookmarkEnd w:id="48"/>
    <w:p w:rsidR="00000000" w:rsidRDefault="007B6446">
      <w:pPr>
        <w:pStyle w:val="afb"/>
      </w:pPr>
      <w:r>
        <w:fldChar w:fldCharType="begin"/>
      </w:r>
      <w:r>
        <w:instrText>HYPERLINK "garantF1://70065828.6"</w:instrText>
      </w:r>
      <w:r>
        <w:fldChar w:fldCharType="separate"/>
      </w:r>
      <w:r>
        <w:rPr>
          <w:rStyle w:val="a4"/>
        </w:rPr>
        <w:t>Федеральным законом</w:t>
      </w:r>
      <w:r>
        <w:fldChar w:fldCharType="end"/>
      </w:r>
      <w:r>
        <w:t xml:space="preserve"> от 23 апреля 2012 г. N 33-ФЗ статья 4 настоящег</w:t>
      </w:r>
      <w:r>
        <w:t>о Федерального закона дополнена частью 5.1</w:t>
      </w:r>
    </w:p>
    <w:p w:rsidR="00000000" w:rsidRDefault="007B6446">
      <w:r>
        <w:t xml:space="preserve">5.1. В срок не более чем тридцать дней со дня направления заявителю решения о принятии указанного в </w:t>
      </w:r>
      <w:hyperlink w:anchor="sub_45" w:history="1">
        <w:r>
          <w:rPr>
            <w:rStyle w:val="a4"/>
          </w:rPr>
          <w:t>части 5</w:t>
        </w:r>
      </w:hyperlink>
      <w:r>
        <w:t xml:space="preserve"> настоящей статьи заявления к рассмотрению администрация принимает решение о включении заявителя в реестр или об отказе во включении заявителя в реестр с указанием причин отказа и в день принятия этого решения направляет в письменной форме заявителю соотве</w:t>
      </w:r>
      <w:r>
        <w:t>тствующее уведомление.</w:t>
      </w:r>
    </w:p>
    <w:p w:rsidR="00000000" w:rsidRDefault="007B6446">
      <w:bookmarkStart w:id="49" w:name="sub_46"/>
      <w:r>
        <w:t>6. Решение об отказе во включении заявителя в реестр принимается администрацией только в случае несоблюдения условий включения в реестр, предусмотренных настоящим Федеральным законом.</w:t>
      </w:r>
    </w:p>
    <w:p w:rsidR="00000000" w:rsidRDefault="007B6446">
      <w:bookmarkStart w:id="50" w:name="sub_47"/>
      <w:bookmarkEnd w:id="49"/>
      <w:r>
        <w:t>7. Решение о включении заявител</w:t>
      </w:r>
      <w:r>
        <w:t>я в реестр оформляется путем выдачи заявителю свидетельства о его включении в реестр.</w:t>
      </w:r>
    </w:p>
    <w:p w:rsidR="00000000" w:rsidRDefault="007B6446">
      <w:bookmarkStart w:id="51" w:name="sub_48"/>
      <w:bookmarkEnd w:id="50"/>
      <w:r>
        <w:t xml:space="preserve">8. Заявитель вправе осуществлять деятельность с применением специального правового режима </w:t>
      </w:r>
      <w:hyperlink w:anchor="sub_201" w:history="1">
        <w:r>
          <w:rPr>
            <w:rStyle w:val="a4"/>
          </w:rPr>
          <w:t>Особой экономической зоны</w:t>
        </w:r>
      </w:hyperlink>
      <w:r>
        <w:t xml:space="preserve"> со дня принятия р</w:t>
      </w:r>
      <w:r>
        <w:t>ешения о включении заявителя в реестр.</w:t>
      </w:r>
    </w:p>
    <w:p w:rsidR="00000000" w:rsidRDefault="007B6446">
      <w:bookmarkStart w:id="52" w:name="sub_49"/>
      <w:bookmarkEnd w:id="51"/>
      <w:r>
        <w:t>9. Решение об отказе во включении заявителя в реестр может быть обжаловано заявителем в арбитражный суд.</w:t>
      </w:r>
    </w:p>
    <w:p w:rsidR="00000000" w:rsidRDefault="007B6446">
      <w:bookmarkStart w:id="53" w:name="sub_410"/>
      <w:bookmarkEnd w:id="52"/>
      <w:r>
        <w:t xml:space="preserve">10. К инвестиционным проектам, реализуемым </w:t>
      </w:r>
      <w:hyperlink w:anchor="sub_205" w:history="1">
        <w:r>
          <w:rPr>
            <w:rStyle w:val="a4"/>
          </w:rPr>
          <w:t>резидентами</w:t>
        </w:r>
      </w:hyperlink>
      <w:r>
        <w:t>, предъя</w:t>
      </w:r>
      <w:r>
        <w:t>вляются следующие требования:</w:t>
      </w:r>
    </w:p>
    <w:p w:rsidR="00000000" w:rsidRDefault="007B6446">
      <w:bookmarkStart w:id="54" w:name="sub_4101"/>
      <w:bookmarkEnd w:id="53"/>
      <w:r>
        <w:lastRenderedPageBreak/>
        <w:t>1) реализация инвестиционных проектов на территории Калининградской области;</w:t>
      </w:r>
    </w:p>
    <w:p w:rsidR="00000000" w:rsidRDefault="007B6446">
      <w:bookmarkStart w:id="55" w:name="sub_4102"/>
      <w:bookmarkEnd w:id="54"/>
      <w:r>
        <w:t>2) инвестиционный проект не может быть направлен на следующие цели:</w:t>
      </w:r>
    </w:p>
    <w:p w:rsidR="00000000" w:rsidRDefault="007B6446">
      <w:bookmarkStart w:id="56" w:name="sub_41021"/>
      <w:bookmarkEnd w:id="55"/>
      <w:r>
        <w:t>а) добыча нефти, природного газа,</w:t>
      </w:r>
      <w:r>
        <w:t xml:space="preserve"> оказание услуг в этих областях;</w:t>
      </w:r>
    </w:p>
    <w:p w:rsidR="00000000" w:rsidRDefault="007B6446">
      <w:bookmarkStart w:id="57" w:name="sub_41022"/>
      <w:bookmarkEnd w:id="56"/>
      <w:r>
        <w:t xml:space="preserve">б) производство этилового спирта, алкогольной продукции, производство табачных изделий и других подакцизных товаров (за исключением легковых автомобилей и мотоциклов) в соответствии со </w:t>
      </w:r>
      <w:hyperlink r:id="rId32" w:history="1">
        <w:r>
          <w:rPr>
            <w:rStyle w:val="a4"/>
          </w:rPr>
          <w:t>списком</w:t>
        </w:r>
      </w:hyperlink>
      <w:r>
        <w:t>, утверждаемым Правительством Российской Федерации;</w:t>
      </w:r>
    </w:p>
    <w:p w:rsidR="00000000" w:rsidRDefault="007B6446">
      <w:bookmarkStart w:id="58" w:name="sub_41023"/>
      <w:bookmarkEnd w:id="57"/>
      <w:r>
        <w:t>в) оптовая и розничная торговля;</w:t>
      </w:r>
    </w:p>
    <w:p w:rsidR="00000000" w:rsidRDefault="007B6446">
      <w:bookmarkStart w:id="59" w:name="sub_41024"/>
      <w:bookmarkEnd w:id="58"/>
      <w:r>
        <w:t>г) ремонт бытовых изделий и предметов личного пользования;</w:t>
      </w:r>
    </w:p>
    <w:p w:rsidR="00000000" w:rsidRDefault="007B6446">
      <w:bookmarkStart w:id="60" w:name="sub_41025"/>
      <w:bookmarkEnd w:id="59"/>
      <w:r>
        <w:t>д) финансовая деятельность;</w:t>
      </w:r>
    </w:p>
    <w:p w:rsidR="00000000" w:rsidRDefault="007B6446">
      <w:pPr>
        <w:pStyle w:val="afa"/>
        <w:rPr>
          <w:color w:val="000000"/>
          <w:sz w:val="16"/>
          <w:szCs w:val="16"/>
        </w:rPr>
      </w:pPr>
      <w:bookmarkStart w:id="61" w:name="sub_4103"/>
      <w:bookmarkEnd w:id="60"/>
      <w:r>
        <w:rPr>
          <w:color w:val="000000"/>
          <w:sz w:val="16"/>
          <w:szCs w:val="16"/>
        </w:rPr>
        <w:t>Информация об изменениях:</w:t>
      </w:r>
    </w:p>
    <w:bookmarkEnd w:id="61"/>
    <w:p w:rsidR="00000000" w:rsidRDefault="007B6446">
      <w:pPr>
        <w:pStyle w:val="afb"/>
      </w:pPr>
      <w:r>
        <w:fldChar w:fldCharType="begin"/>
      </w:r>
      <w:r>
        <w:instrText>HYPERLINK "garantF1://71247196.111"</w:instrText>
      </w:r>
      <w:r>
        <w:fldChar w:fldCharType="separate"/>
      </w:r>
      <w:r>
        <w:rPr>
          <w:rStyle w:val="a4"/>
        </w:rPr>
        <w:t>Федеральным законом</w:t>
      </w:r>
      <w:r>
        <w:fldChar w:fldCharType="end"/>
      </w:r>
      <w:r>
        <w:t xml:space="preserve"> от 11 марта 2016 г. N 70-ФЗ пункт 3 части 10 статьи 4 настоящего Федерального закона изложен в новой редакции</w:t>
      </w:r>
    </w:p>
    <w:p w:rsidR="00000000" w:rsidRDefault="007B6446">
      <w:pPr>
        <w:pStyle w:val="afb"/>
      </w:pPr>
      <w:hyperlink r:id="rId33" w:history="1">
        <w:r>
          <w:rPr>
            <w:rStyle w:val="a4"/>
          </w:rPr>
          <w:t>См. т</w:t>
        </w:r>
        <w:r>
          <w:rPr>
            <w:rStyle w:val="a4"/>
          </w:rPr>
          <w:t>екст пункта в предыдущей редакции</w:t>
        </w:r>
      </w:hyperlink>
    </w:p>
    <w:p w:rsidR="00000000" w:rsidRDefault="007B6446">
      <w:r>
        <w:t xml:space="preserve">3) осуществление инвестиций в форме капитальных вложений. Капитальными вложениями, учитываемыми при определении минимальной стоимости инвестиционного проекта, являются инвестиции в основной капитал (основные средства), </w:t>
      </w:r>
      <w:r>
        <w:t>в том числе затраты на осуществление проектно-изыскательских работ, новое строительство, техническое перевооружение, модернизацию основных фондов, реконструкцию зданий, приобретение машин, оборудования, инструментов, инвентаря. Не учитываются в качестве ка</w:t>
      </w:r>
      <w:r>
        <w:t>питальных вложений при определении стоимости инвестиционного проекта затраты на приобретение у резидентов или других лиц имущества, которое находилось в собственности резидентов и в отношении которого указанными резидентами ранее применялась налоговая став</w:t>
      </w:r>
      <w:r>
        <w:t xml:space="preserve">ка налога на имущество организаций в размерах, установленных </w:t>
      </w:r>
      <w:hyperlink r:id="rId34" w:history="1">
        <w:r>
          <w:rPr>
            <w:rStyle w:val="a4"/>
          </w:rPr>
          <w:t>пунктами 3</w:t>
        </w:r>
      </w:hyperlink>
      <w:r>
        <w:t xml:space="preserve"> и </w:t>
      </w:r>
      <w:hyperlink r:id="rId35" w:history="1">
        <w:r>
          <w:rPr>
            <w:rStyle w:val="a4"/>
          </w:rPr>
          <w:t>4 статьи 385.1</w:t>
        </w:r>
      </w:hyperlink>
      <w:r>
        <w:t xml:space="preserve"> Налогового кодекса Российской Федерации, затраты на приобретение легковых автомобилей</w:t>
      </w:r>
      <w:r>
        <w:t xml:space="preserve">, спортивных, туристских и прогулочных судов (за исключением затрат на приобретение спортивных, туристских и прогулочных судов резидентом, реализующим инвестиционный проект в области туристско-рекреационной деятельности), затраты на приобретение земельных </w:t>
      </w:r>
      <w:r>
        <w:t>участков, а также затраты на приобретение, строительство и реконструкцию жилых помещений;</w:t>
      </w:r>
    </w:p>
    <w:p w:rsidR="00000000" w:rsidRDefault="007B6446">
      <w:pPr>
        <w:pStyle w:val="afa"/>
        <w:rPr>
          <w:color w:val="000000"/>
          <w:sz w:val="16"/>
          <w:szCs w:val="16"/>
        </w:rPr>
      </w:pPr>
      <w:bookmarkStart w:id="62" w:name="sub_4104"/>
      <w:r>
        <w:rPr>
          <w:color w:val="000000"/>
          <w:sz w:val="16"/>
          <w:szCs w:val="16"/>
        </w:rPr>
        <w:t>Информация об изменениях:</w:t>
      </w:r>
    </w:p>
    <w:bookmarkEnd w:id="62"/>
    <w:p w:rsidR="00000000" w:rsidRDefault="007B6446">
      <w:pPr>
        <w:pStyle w:val="afb"/>
      </w:pPr>
      <w:r>
        <w:fldChar w:fldCharType="begin"/>
      </w:r>
      <w:r>
        <w:instrText>HYPERLINK "garantF1://71247196.112"</w:instrText>
      </w:r>
      <w:r>
        <w:fldChar w:fldCharType="separate"/>
      </w:r>
      <w:r>
        <w:rPr>
          <w:rStyle w:val="a4"/>
        </w:rPr>
        <w:t>Федеральным законом</w:t>
      </w:r>
      <w:r>
        <w:fldChar w:fldCharType="end"/>
      </w:r>
      <w:r>
        <w:t xml:space="preserve"> от 11 марта 2016 г. N 70-ФЗ пункт 4 части 10 статьи 4 настоящего Ф</w:t>
      </w:r>
      <w:r>
        <w:t>едерального закона изложен в новой редакции</w:t>
      </w:r>
    </w:p>
    <w:p w:rsidR="00000000" w:rsidRDefault="007B6446">
      <w:pPr>
        <w:pStyle w:val="afb"/>
      </w:pPr>
      <w:hyperlink r:id="rId36" w:history="1">
        <w:r>
          <w:rPr>
            <w:rStyle w:val="a4"/>
          </w:rPr>
          <w:t>См. текст пункта в предыдущей редакции</w:t>
        </w:r>
      </w:hyperlink>
    </w:p>
    <w:p w:rsidR="00000000" w:rsidRDefault="007B6446">
      <w:r>
        <w:t>4) объем капитальных вложений в соответствии с представленным инвестиционным проектом должен составлять в сумме не менее чем сто пятьд</w:t>
      </w:r>
      <w:r>
        <w:t>есят миллионов рублей. В случае реализации инвестиционного проекта в области туристско-рекреационной деятельности, по созданию обрабатывающего производства, а также в области рыболовства, рыбоводства, сельского хозяйства объем капитальных вложений в соотве</w:t>
      </w:r>
      <w:r>
        <w:t>тствии с представленным инвестиционным проектом должен составлять в сумме не менее чем пятьдесят миллионов рублей;</w:t>
      </w:r>
    </w:p>
    <w:p w:rsidR="00000000" w:rsidRDefault="007B6446">
      <w:pPr>
        <w:pStyle w:val="afa"/>
        <w:rPr>
          <w:color w:val="000000"/>
          <w:sz w:val="16"/>
          <w:szCs w:val="16"/>
        </w:rPr>
      </w:pPr>
      <w:bookmarkStart w:id="63" w:name="sub_4105"/>
      <w:r>
        <w:rPr>
          <w:color w:val="000000"/>
          <w:sz w:val="16"/>
          <w:szCs w:val="16"/>
        </w:rPr>
        <w:t>Информация об изменениях:</w:t>
      </w:r>
    </w:p>
    <w:bookmarkEnd w:id="63"/>
    <w:p w:rsidR="00000000" w:rsidRDefault="007B6446">
      <w:pPr>
        <w:pStyle w:val="afb"/>
      </w:pPr>
      <w:r>
        <w:fldChar w:fldCharType="begin"/>
      </w:r>
      <w:r>
        <w:instrText>HYPERLINK "garantF1://71247196.113"</w:instrText>
      </w:r>
      <w:r>
        <w:fldChar w:fldCharType="separate"/>
      </w:r>
      <w:r>
        <w:rPr>
          <w:rStyle w:val="a4"/>
        </w:rPr>
        <w:t>Федеральным законом</w:t>
      </w:r>
      <w:r>
        <w:fldChar w:fldCharType="end"/>
      </w:r>
      <w:r>
        <w:t xml:space="preserve"> от 11 марта 2016 г. N 70-ФЗ пункт 5 части</w:t>
      </w:r>
      <w:r>
        <w:t> 10 статьи 4 настоящего Федерального закона изложен в новой редакции</w:t>
      </w:r>
    </w:p>
    <w:p w:rsidR="00000000" w:rsidRDefault="007B6446">
      <w:pPr>
        <w:pStyle w:val="afb"/>
      </w:pPr>
      <w:hyperlink r:id="rId37" w:history="1">
        <w:r>
          <w:rPr>
            <w:rStyle w:val="a4"/>
          </w:rPr>
          <w:t>См. текст пункта в предыдущей редакции</w:t>
        </w:r>
      </w:hyperlink>
    </w:p>
    <w:p w:rsidR="00000000" w:rsidRDefault="007B6446">
      <w:r>
        <w:t xml:space="preserve">5) объемы капитальных вложений, указанных в </w:t>
      </w:r>
      <w:hyperlink w:anchor="sub_4104" w:history="1">
        <w:r>
          <w:rPr>
            <w:rStyle w:val="a4"/>
          </w:rPr>
          <w:t>пункте 4</w:t>
        </w:r>
      </w:hyperlink>
      <w:r>
        <w:t xml:space="preserve"> настоящей части, </w:t>
      </w:r>
      <w:r>
        <w:lastRenderedPageBreak/>
        <w:t>должны быть о</w:t>
      </w:r>
      <w:r>
        <w:t>существлены в срок, не превышающий трех лет со дня принятия решения о включении юридического лица в реестр;</w:t>
      </w:r>
    </w:p>
    <w:p w:rsidR="00000000" w:rsidRDefault="007B6446">
      <w:bookmarkStart w:id="64" w:name="sub_4106"/>
      <w:r>
        <w:t>6) при определении объема капитальных вложений, указанного в настоящей статье, не учитываются безвозмездная передача и возмездная передача (</w:t>
      </w:r>
      <w:r>
        <w:t>в том числе с предоставлением рассрочки платежа на срок более чем три года), включая передачу через третьих лиц, машин, оборудования и транспортных средств лицами, государственная регистрация которых на день вступления в силу настоящего Федерального закона</w:t>
      </w:r>
      <w:r>
        <w:t xml:space="preserve"> осуществлена в Калининградской области в порядке, установленном </w:t>
      </w:r>
      <w:hyperlink r:id="rId38" w:history="1">
        <w:r>
          <w:rPr>
            <w:rStyle w:val="a4"/>
          </w:rPr>
          <w:t>законодательством</w:t>
        </w:r>
      </w:hyperlink>
      <w:r>
        <w:t xml:space="preserve"> Российской Федерации.</w:t>
      </w:r>
    </w:p>
    <w:p w:rsidR="00000000" w:rsidRDefault="007B6446">
      <w:pPr>
        <w:pStyle w:val="afa"/>
        <w:rPr>
          <w:color w:val="000000"/>
          <w:sz w:val="16"/>
          <w:szCs w:val="16"/>
        </w:rPr>
      </w:pPr>
      <w:bookmarkStart w:id="65" w:name="sub_41031"/>
      <w:bookmarkEnd w:id="64"/>
      <w:r>
        <w:rPr>
          <w:color w:val="000000"/>
          <w:sz w:val="16"/>
          <w:szCs w:val="16"/>
        </w:rPr>
        <w:t>Информация об изменениях:</w:t>
      </w:r>
    </w:p>
    <w:bookmarkEnd w:id="65"/>
    <w:p w:rsidR="00000000" w:rsidRDefault="007B6446">
      <w:pPr>
        <w:pStyle w:val="afb"/>
      </w:pPr>
      <w:r>
        <w:fldChar w:fldCharType="begin"/>
      </w:r>
      <w:r>
        <w:instrText>HYPERLINK "garantF1://70452686.72"</w:instrText>
      </w:r>
      <w:r>
        <w:fldChar w:fldCharType="separate"/>
      </w:r>
      <w:r>
        <w:rPr>
          <w:rStyle w:val="a4"/>
        </w:rPr>
        <w:t>Федеральным законом</w:t>
      </w:r>
      <w:r>
        <w:fldChar w:fldCharType="end"/>
      </w:r>
      <w:r>
        <w:t xml:space="preserve"> от 28 </w:t>
      </w:r>
      <w:r>
        <w:t xml:space="preserve">декабря 2013 г. N 410-ФЗ статья 4 настоящего Федерального закона дополнена частью 10.1, </w:t>
      </w:r>
      <w:hyperlink r:id="rId39" w:history="1">
        <w:r>
          <w:rPr>
            <w:rStyle w:val="a4"/>
          </w:rPr>
          <w:t>вступающей в силу</w:t>
        </w:r>
      </w:hyperlink>
      <w:r>
        <w:t xml:space="preserve"> с 1 января 2014 г., </w:t>
      </w:r>
      <w:hyperlink r:id="rId40" w:history="1">
        <w:r>
          <w:rPr>
            <w:rStyle w:val="a4"/>
          </w:rPr>
          <w:t>распространяющейся</w:t>
        </w:r>
      </w:hyperlink>
      <w:r>
        <w:t xml:space="preserve"> на правоотношения, возникшие с 1 </w:t>
      </w:r>
      <w:r>
        <w:t>января 2010 г., и применяющейся резидентами, которые включены в единый реестр резидентов Особой экономической зоны</w:t>
      </w:r>
    </w:p>
    <w:p w:rsidR="00000000" w:rsidRDefault="007B6446">
      <w:r>
        <w:t>10.1. В целях настоящей статьи реализацией инвестиционного проекта на территории Калининградской области также признается деятельность резиде</w:t>
      </w:r>
      <w:r>
        <w:t>нта, зарегистрированного до 31 декабря 2013 года, в соответствии с его инвестиционной декларацией, содержащей сведения о видах услуг по перевозкам товаров, пассажиров и багажа или услуг, непосредственно связанных с этими перевозками, если указанные перевоз</w:t>
      </w:r>
      <w:r>
        <w:t>ки осуществляются:</w:t>
      </w:r>
    </w:p>
    <w:p w:rsidR="00000000" w:rsidRDefault="007B6446">
      <w:bookmarkStart w:id="66" w:name="sub_410311"/>
      <w:r>
        <w:t>1) по территории Калининградской области;</w:t>
      </w:r>
    </w:p>
    <w:p w:rsidR="00000000" w:rsidRDefault="007B6446">
      <w:bookmarkStart w:id="67" w:name="sub_410312"/>
      <w:bookmarkEnd w:id="66"/>
      <w:r>
        <w:t>2) между территорией Калининградской области и территориями иностранных государств;</w:t>
      </w:r>
    </w:p>
    <w:p w:rsidR="00000000" w:rsidRDefault="007B6446">
      <w:bookmarkStart w:id="68" w:name="sub_410313"/>
      <w:bookmarkEnd w:id="67"/>
      <w:r>
        <w:t>3) между территорией Калининградской области и остальной частью территории Российской Федерации;</w:t>
      </w:r>
    </w:p>
    <w:p w:rsidR="00000000" w:rsidRDefault="007B6446">
      <w:bookmarkStart w:id="69" w:name="sub_410314"/>
      <w:bookmarkEnd w:id="68"/>
      <w:r>
        <w:t>4) между двумя пунктами, расположенными на остальной части территории Российской Федерации, между пунктом на территории Российской Федераци</w:t>
      </w:r>
      <w:r>
        <w:t>и и пунктом на территории иностранного государства, между двумя пунктами, расположенными на территории иностранного государства, территориях иностранных государств. Указанные перевозки осуществляются после завершения перевозки между территорией Калининград</w:t>
      </w:r>
      <w:r>
        <w:t>ской области и территорией иностранного государства или остальной частью территории Российской Федерации при следовании транспортного средства под погрузку товаров для последующего их ввоза в Калининградскую область либо при следовании порожнего транспортн</w:t>
      </w:r>
      <w:r>
        <w:t>ого средства в Калининградскую область.</w:t>
      </w:r>
    </w:p>
    <w:p w:rsidR="00000000" w:rsidRDefault="007B6446">
      <w:pPr>
        <w:pStyle w:val="afa"/>
        <w:rPr>
          <w:color w:val="000000"/>
          <w:sz w:val="16"/>
          <w:szCs w:val="16"/>
        </w:rPr>
      </w:pPr>
      <w:bookmarkStart w:id="70" w:name="sub_40102"/>
      <w:bookmarkEnd w:id="69"/>
      <w:r>
        <w:rPr>
          <w:color w:val="000000"/>
          <w:sz w:val="16"/>
          <w:szCs w:val="16"/>
        </w:rPr>
        <w:t>Информация об изменениях:</w:t>
      </w:r>
    </w:p>
    <w:bookmarkEnd w:id="70"/>
    <w:p w:rsidR="00000000" w:rsidRDefault="007B6446">
      <w:pPr>
        <w:pStyle w:val="afb"/>
      </w:pPr>
      <w:r>
        <w:fldChar w:fldCharType="begin"/>
      </w:r>
      <w:r>
        <w:instrText>HYPERLINK "garantF1://71247196.12"</w:instrText>
      </w:r>
      <w:r>
        <w:fldChar w:fldCharType="separate"/>
      </w:r>
      <w:r>
        <w:rPr>
          <w:rStyle w:val="a4"/>
        </w:rPr>
        <w:t>Федеральным законом</w:t>
      </w:r>
      <w:r>
        <w:fldChar w:fldCharType="end"/>
      </w:r>
      <w:r>
        <w:t xml:space="preserve"> от 11 марта 2016 г. N 70-ФЗ статья 4 настоящего Федерального закона дополнена частью 10.2</w:t>
      </w:r>
    </w:p>
    <w:p w:rsidR="00000000" w:rsidRDefault="007B6446">
      <w:r>
        <w:t>10.2. Для целей</w:t>
      </w:r>
      <w:r>
        <w:t xml:space="preserve"> настоящей статьи под туристско-рекреационной деятельностью понимается деятельность юридических лиц по строительству, реконструкции, эксплуатации объектов туристской индустрии, объектов, предназначенных для санаторно-курортного лечения, медицинской реабили</w:t>
      </w:r>
      <w:r>
        <w:t>тации и отдыха граждан, а также туристская деятельность и деятельность по разработке месторождений минеральных вод и других природных лечебных ресурсов, в том числе деятельность по санаторно-курортному лечению и профилактике заболеваний, медицинской реабил</w:t>
      </w:r>
      <w:r>
        <w:t>итации, организации отдыха граждан, промышленному розливу минеральных вод.</w:t>
      </w:r>
    </w:p>
    <w:p w:rsidR="00000000" w:rsidRDefault="007B6446">
      <w:bookmarkStart w:id="71" w:name="sub_4011"/>
      <w:r>
        <w:t>11. Инвестиционная декларация должна содержать следующие сведения:</w:t>
      </w:r>
    </w:p>
    <w:p w:rsidR="00000000" w:rsidRDefault="007B6446">
      <w:bookmarkStart w:id="72" w:name="sub_4111"/>
      <w:bookmarkEnd w:id="71"/>
      <w:r>
        <w:t>1) цель инвестиционного проекта (виды товаров, услуг, производство или оказание которых пл</w:t>
      </w:r>
      <w:r>
        <w:t xml:space="preserve">анируется осуществить в соответствии с инвестиционным </w:t>
      </w:r>
      <w:r>
        <w:lastRenderedPageBreak/>
        <w:t>проектом);</w:t>
      </w:r>
    </w:p>
    <w:p w:rsidR="00000000" w:rsidRDefault="007B6446">
      <w:bookmarkStart w:id="73" w:name="sub_4112"/>
      <w:bookmarkEnd w:id="72"/>
      <w:r>
        <w:t>2) общий объем финансирования инвестиционного проекта;</w:t>
      </w:r>
    </w:p>
    <w:p w:rsidR="00000000" w:rsidRDefault="007B6446">
      <w:bookmarkStart w:id="74" w:name="sub_4113"/>
      <w:bookmarkEnd w:id="73"/>
      <w:r>
        <w:t>3) график осуществления ежегодного объема инвестиций в первые три года реализации инвестиционного проект</w:t>
      </w:r>
      <w:r>
        <w:t>а.</w:t>
      </w:r>
    </w:p>
    <w:p w:rsidR="00000000" w:rsidRDefault="007B6446">
      <w:bookmarkStart w:id="75" w:name="sub_4012"/>
      <w:bookmarkEnd w:id="74"/>
      <w:r>
        <w:t xml:space="preserve">12. Внесение в </w:t>
      </w:r>
      <w:hyperlink w:anchor="sub_206" w:history="1">
        <w:r>
          <w:rPr>
            <w:rStyle w:val="a4"/>
          </w:rPr>
          <w:t>инвестиционную декларацию</w:t>
        </w:r>
      </w:hyperlink>
      <w:r>
        <w:t xml:space="preserve"> изменений, касающихся условий реализации инвестиционного проекта, осуществляется администрацией на основании заявления в письменной форме </w:t>
      </w:r>
      <w:hyperlink w:anchor="sub_205" w:history="1">
        <w:r>
          <w:rPr>
            <w:rStyle w:val="a4"/>
          </w:rPr>
          <w:t>резидента</w:t>
        </w:r>
      </w:hyperlink>
      <w:r>
        <w:t xml:space="preserve"> с обоснованием необходимости внесения таких изменений в порядке, предусмотренном </w:t>
      </w:r>
      <w:hyperlink w:anchor="sub_44" w:history="1">
        <w:r>
          <w:rPr>
            <w:rStyle w:val="a4"/>
          </w:rPr>
          <w:t>частями 4-8</w:t>
        </w:r>
      </w:hyperlink>
      <w:r>
        <w:t xml:space="preserve"> настоящей статьи. Решение о внесении изменений в инвестиционную декларацию оформляется в двух экземплярах, один из которых выдается резид</w:t>
      </w:r>
      <w:r>
        <w:t>енту.</w:t>
      </w:r>
    </w:p>
    <w:p w:rsidR="00000000" w:rsidRDefault="007B6446">
      <w:bookmarkStart w:id="76" w:name="sub_4013"/>
      <w:bookmarkEnd w:id="75"/>
      <w:r>
        <w:t xml:space="preserve">13. Основаниями для отказа во внесении изменений в </w:t>
      </w:r>
      <w:hyperlink w:anchor="sub_206" w:history="1">
        <w:r>
          <w:rPr>
            <w:rStyle w:val="a4"/>
          </w:rPr>
          <w:t>инвестиционную декларацию</w:t>
        </w:r>
      </w:hyperlink>
      <w:r>
        <w:t xml:space="preserve"> являются:</w:t>
      </w:r>
    </w:p>
    <w:p w:rsidR="00000000" w:rsidRDefault="007B6446">
      <w:bookmarkStart w:id="77" w:name="sub_4131"/>
      <w:bookmarkEnd w:id="76"/>
      <w:r>
        <w:t>1) несоответствие вносимых изменений требованиям настоящего Федерального закона;</w:t>
      </w:r>
    </w:p>
    <w:p w:rsidR="00000000" w:rsidRDefault="007B6446">
      <w:bookmarkStart w:id="78" w:name="sub_4132"/>
      <w:bookmarkEnd w:id="77"/>
      <w:r>
        <w:t>2) измене</w:t>
      </w:r>
      <w:r>
        <w:t>ние цели инвестиционного проекта;</w:t>
      </w:r>
    </w:p>
    <w:p w:rsidR="00000000" w:rsidRDefault="007B6446">
      <w:pPr>
        <w:pStyle w:val="afa"/>
        <w:rPr>
          <w:color w:val="000000"/>
          <w:sz w:val="16"/>
          <w:szCs w:val="16"/>
        </w:rPr>
      </w:pPr>
      <w:bookmarkStart w:id="79" w:name="sub_4133"/>
      <w:bookmarkEnd w:id="78"/>
      <w:r>
        <w:rPr>
          <w:color w:val="000000"/>
          <w:sz w:val="16"/>
          <w:szCs w:val="16"/>
        </w:rPr>
        <w:t>Информация об изменениях:</w:t>
      </w:r>
    </w:p>
    <w:bookmarkEnd w:id="79"/>
    <w:p w:rsidR="00000000" w:rsidRDefault="007B6446">
      <w:pPr>
        <w:pStyle w:val="afb"/>
      </w:pPr>
      <w:r>
        <w:fldChar w:fldCharType="begin"/>
      </w:r>
      <w:r>
        <w:instrText>HYPERLINK "garantF1://71247196.13"</w:instrText>
      </w:r>
      <w:r>
        <w:fldChar w:fldCharType="separate"/>
      </w:r>
      <w:r>
        <w:rPr>
          <w:rStyle w:val="a4"/>
        </w:rPr>
        <w:t>Федеральным законом</w:t>
      </w:r>
      <w:r>
        <w:fldChar w:fldCharType="end"/>
      </w:r>
      <w:r>
        <w:t xml:space="preserve"> от 11 марта 2016 г. N 70-ФЗ пункт 3 части 13 статьи 4 настоящего Федерального закона изложен в новой редакции</w:t>
      </w:r>
    </w:p>
    <w:p w:rsidR="00000000" w:rsidRDefault="007B6446">
      <w:pPr>
        <w:pStyle w:val="afb"/>
      </w:pPr>
      <w:hyperlink r:id="rId41" w:history="1">
        <w:r>
          <w:rPr>
            <w:rStyle w:val="a4"/>
          </w:rPr>
          <w:t>См. текст пункта в предыдущей редакции</w:t>
        </w:r>
      </w:hyperlink>
    </w:p>
    <w:p w:rsidR="00000000" w:rsidRDefault="007B6446">
      <w:r>
        <w:t xml:space="preserve">3) снижение общего объема финансирования инвестиционного проекта в первые три года его реализации до уровня меньшего, чем объемы соответствующих капитальных вложений, указанных в </w:t>
      </w:r>
      <w:hyperlink w:anchor="sub_4104" w:history="1">
        <w:r>
          <w:rPr>
            <w:rStyle w:val="a4"/>
          </w:rPr>
          <w:t>пункте 4 части 10</w:t>
        </w:r>
      </w:hyperlink>
      <w:r>
        <w:t xml:space="preserve"> настоящей статьи;</w:t>
      </w:r>
    </w:p>
    <w:p w:rsidR="00000000" w:rsidRDefault="007B6446">
      <w:bookmarkStart w:id="80" w:name="sub_4134"/>
      <w:r>
        <w:t>4) изменение графика ежегодного объема инвестиций, исключающее возможность реализации инвестиционного проекта с соблюдением требований настоящего Федерального закона.</w:t>
      </w:r>
    </w:p>
    <w:bookmarkEnd w:id="80"/>
    <w:p w:rsidR="00000000" w:rsidRDefault="007B6446"/>
    <w:p w:rsidR="00000000" w:rsidRDefault="007B6446">
      <w:pPr>
        <w:pStyle w:val="af2"/>
      </w:pPr>
      <w:bookmarkStart w:id="81" w:name="sub_5"/>
      <w:r>
        <w:rPr>
          <w:rStyle w:val="a3"/>
        </w:rPr>
        <w:t>Статья 5.</w:t>
      </w:r>
      <w:r>
        <w:t> Исключение резидента из реестра</w:t>
      </w:r>
    </w:p>
    <w:bookmarkEnd w:id="81"/>
    <w:p w:rsidR="00000000" w:rsidRDefault="007B6446">
      <w:r>
        <w:fldChar w:fldCharType="begin"/>
      </w:r>
      <w:r>
        <w:instrText>HYPERLINK \l "sub_205"</w:instrText>
      </w:r>
      <w:r>
        <w:fldChar w:fldCharType="separate"/>
      </w:r>
      <w:r>
        <w:rPr>
          <w:rStyle w:val="a4"/>
        </w:rPr>
        <w:t>Резидент</w:t>
      </w:r>
      <w:r>
        <w:fldChar w:fldCharType="end"/>
      </w:r>
      <w:r>
        <w:t xml:space="preserve"> подлежит исключению из реестра:</w:t>
      </w:r>
    </w:p>
    <w:p w:rsidR="00000000" w:rsidRDefault="007B6446">
      <w:bookmarkStart w:id="82" w:name="sub_51"/>
      <w:r>
        <w:t>1) на основании поданного в письменной форме заявления об исключении из реестра со дня, следующего за днем получения администрацией такого заявлен</w:t>
      </w:r>
      <w:r>
        <w:t>ия;</w:t>
      </w:r>
    </w:p>
    <w:p w:rsidR="00000000" w:rsidRDefault="007B6446">
      <w:bookmarkStart w:id="83" w:name="sub_52"/>
      <w:bookmarkEnd w:id="82"/>
      <w:r>
        <w:t>2) на основании вступившего в законную силу решения арбитражного суда об исключении резидента из реестра;</w:t>
      </w:r>
    </w:p>
    <w:bookmarkEnd w:id="83"/>
    <w:p w:rsidR="00000000" w:rsidRDefault="007B6446"/>
    <w:p w:rsidR="00000000" w:rsidRDefault="007B6446">
      <w:pPr>
        <w:pStyle w:val="afa"/>
        <w:rPr>
          <w:color w:val="000000"/>
          <w:sz w:val="16"/>
          <w:szCs w:val="16"/>
        </w:rPr>
      </w:pPr>
      <w:bookmarkStart w:id="84" w:name="sub_53"/>
      <w:r>
        <w:rPr>
          <w:color w:val="000000"/>
          <w:sz w:val="16"/>
          <w:szCs w:val="16"/>
        </w:rPr>
        <w:t>Информация об изменениях:</w:t>
      </w:r>
    </w:p>
    <w:bookmarkEnd w:id="84"/>
    <w:p w:rsidR="00000000" w:rsidRDefault="007B6446">
      <w:pPr>
        <w:pStyle w:val="afb"/>
      </w:pPr>
      <w:r>
        <w:fldChar w:fldCharType="begin"/>
      </w:r>
      <w:r>
        <w:instrText>HYPERLINK "garantF1://12053758.11"</w:instrText>
      </w:r>
      <w:r>
        <w:fldChar w:fldCharType="separate"/>
      </w:r>
      <w:r>
        <w:rPr>
          <w:rStyle w:val="a4"/>
        </w:rPr>
        <w:t>Федеральным законом</w:t>
      </w:r>
      <w:r>
        <w:fldChar w:fldCharType="end"/>
      </w:r>
      <w:r>
        <w:t xml:space="preserve"> от 17 мая 2007 г. N 84-ФЗ пункт </w:t>
      </w:r>
      <w:r>
        <w:t xml:space="preserve">3 статьи 5 настоящего Федерального закона изложен в новой редакции, </w:t>
      </w:r>
      <w:hyperlink r:id="rId42" w:history="1">
        <w:r>
          <w:rPr>
            <w:rStyle w:val="a4"/>
          </w:rPr>
          <w:t>вступающей в силу</w:t>
        </w:r>
      </w:hyperlink>
      <w:r>
        <w:t xml:space="preserve"> по истечении одного месяца со дня официального опубликования названного Федерального закона</w:t>
      </w:r>
    </w:p>
    <w:p w:rsidR="00000000" w:rsidRDefault="007B6446">
      <w:pPr>
        <w:pStyle w:val="afb"/>
      </w:pPr>
      <w:hyperlink r:id="rId43" w:history="1">
        <w:r>
          <w:rPr>
            <w:rStyle w:val="a4"/>
          </w:rPr>
          <w:t>См. текст пункта в предыдущей редакции</w:t>
        </w:r>
      </w:hyperlink>
    </w:p>
    <w:p w:rsidR="00000000" w:rsidRDefault="007B6446">
      <w:pPr>
        <w:pStyle w:val="afb"/>
      </w:pPr>
    </w:p>
    <w:p w:rsidR="00000000" w:rsidRDefault="007B6446">
      <w:r>
        <w:t>3) в случае внесения в единый государственный реестр юридических лиц записи о том, что юридическое лицо находится в процессе ликвидации, - со дня, следующего за днем внесения соответствующей записи в единый госуда</w:t>
      </w:r>
      <w:r>
        <w:t>рственный реестр юридических лиц;</w:t>
      </w:r>
    </w:p>
    <w:p w:rsidR="00000000" w:rsidRDefault="007B6446">
      <w:bookmarkStart w:id="85" w:name="sub_54"/>
      <w:r>
        <w:t>4) в случае прекращения деятельности юридического лица - резидента в результате его реорганизации со дня, следующего за днем завершения реорганизации.</w:t>
      </w:r>
    </w:p>
    <w:bookmarkEnd w:id="85"/>
    <w:p w:rsidR="00000000" w:rsidRDefault="007B6446"/>
    <w:p w:rsidR="00000000" w:rsidRDefault="007B6446">
      <w:pPr>
        <w:pStyle w:val="afa"/>
        <w:rPr>
          <w:color w:val="000000"/>
          <w:sz w:val="16"/>
          <w:szCs w:val="16"/>
        </w:rPr>
      </w:pPr>
      <w:bookmarkStart w:id="86" w:name="sub_6"/>
      <w:r>
        <w:rPr>
          <w:color w:val="000000"/>
          <w:sz w:val="16"/>
          <w:szCs w:val="16"/>
        </w:rPr>
        <w:t>Информация об изменениях:</w:t>
      </w:r>
    </w:p>
    <w:bookmarkEnd w:id="86"/>
    <w:p w:rsidR="00000000" w:rsidRDefault="007B6446">
      <w:pPr>
        <w:pStyle w:val="afb"/>
      </w:pPr>
      <w:r>
        <w:fldChar w:fldCharType="begin"/>
      </w:r>
      <w:r>
        <w:instrText>HYPERLINK "garantF1://</w:instrText>
      </w:r>
      <w:r>
        <w:instrText>70319132.0"</w:instrText>
      </w:r>
      <w:r>
        <w:fldChar w:fldCharType="separate"/>
      </w:r>
      <w:r>
        <w:rPr>
          <w:rStyle w:val="a4"/>
        </w:rPr>
        <w:t>Федеральным законом</w:t>
      </w:r>
      <w:r>
        <w:fldChar w:fldCharType="end"/>
      </w:r>
      <w:r>
        <w:t xml:space="preserve"> от 23 июля 2013 г. N 230-ФЗ статья 6 настоящего </w:t>
      </w:r>
      <w:r>
        <w:lastRenderedPageBreak/>
        <w:t>Федерального закона изложена в новой редакции</w:t>
      </w:r>
    </w:p>
    <w:p w:rsidR="00000000" w:rsidRDefault="007B6446">
      <w:pPr>
        <w:pStyle w:val="afb"/>
      </w:pPr>
      <w:hyperlink r:id="rId44" w:history="1">
        <w:r>
          <w:rPr>
            <w:rStyle w:val="a4"/>
          </w:rPr>
          <w:t>См. текст статьи в предыдущей редакции</w:t>
        </w:r>
      </w:hyperlink>
    </w:p>
    <w:p w:rsidR="00000000" w:rsidRDefault="007B6446">
      <w:pPr>
        <w:pStyle w:val="af2"/>
      </w:pPr>
      <w:r>
        <w:rPr>
          <w:rStyle w:val="a3"/>
        </w:rPr>
        <w:t>Статья 6.</w:t>
      </w:r>
      <w:r>
        <w:t> Гарантии</w:t>
      </w:r>
    </w:p>
    <w:p w:rsidR="00000000" w:rsidRDefault="007B6446">
      <w:bookmarkStart w:id="87" w:name="sub_61"/>
      <w:r>
        <w:t>1. В случае, если вступают в</w:t>
      </w:r>
      <w:r>
        <w:t xml:space="preserve"> силу новые федеральные законы, приводящие к изменению налоговых ставок по федеральным налогам (за исключением акцизов, налога на добавленную стоимость на товары, производимые на территории Российской Федерации) и тарифов страховых взносов в государственны</w:t>
      </w:r>
      <w:r>
        <w:t>е внебюджетные фонды (за исключением взносов в Пенсионный фонд Российской Федерации), либо если в федеральные законы и иные нормативные правовые акты Российской Федерации вносятся изменения, которые приводят к увеличению совокупной налоговой нагрузки на ре</w:t>
      </w:r>
      <w:r>
        <w:t>зидента (включая установление обязательных платежей или увеличение их размеров) или устанавливают режим запретов и ограничений в отношении осуществляемых резидентом инвестиций по сравнению с совокупной налоговой нагрузкой и режимом, действовавшими в соотве</w:t>
      </w:r>
      <w:r>
        <w:t xml:space="preserve">тствии с федеральными законами и иными нормативными правовыми актами Российской Федерации на день начала финансирования инвестиционного проекта, такие федеральные законы и иные нормативные правовые акты Российской Федерации, а также изменения, внесенные в </w:t>
      </w:r>
      <w:r>
        <w:t>федеральные законы и иные нормативные правовые акты Российской Федерации, не применяются в течение срока реализации инвестиционного проекта в отношении резидента при условии выполнения им требований настоящего Федерального закона.</w:t>
      </w:r>
    </w:p>
    <w:p w:rsidR="00000000" w:rsidRDefault="007B6446">
      <w:bookmarkStart w:id="88" w:name="sub_62"/>
      <w:bookmarkEnd w:id="87"/>
      <w:r>
        <w:t xml:space="preserve">2. Положения </w:t>
      </w:r>
      <w:hyperlink w:anchor="sub_61" w:history="1">
        <w:r>
          <w:rPr>
            <w:rStyle w:val="a4"/>
          </w:rPr>
          <w:t>части 1</w:t>
        </w:r>
      </w:hyperlink>
      <w:r>
        <w:t xml:space="preserve"> настоящей статьи не распространяются на федеральные законы и иные нормативные правовые акты Российской Федерации, принимаемые в целях защиты основ конституционного строя Российской Федерации, здоровья граждан, их прав и зако</w:t>
      </w:r>
      <w:r>
        <w:t>нных интересов, охраны окружающей среды, обеспечения обороны страны и безопасности государства, а также регулирования отношений в области установления, исчисления, взимания и уплаты таможенных сборов в связи с ввозом товаров в Российскую Федерацию и вывозо</w:t>
      </w:r>
      <w:r>
        <w:t>м товаров из Российской Федерации.</w:t>
      </w:r>
    </w:p>
    <w:p w:rsidR="00000000" w:rsidRDefault="007B6446">
      <w:pPr>
        <w:pStyle w:val="afa"/>
        <w:rPr>
          <w:color w:val="000000"/>
          <w:sz w:val="16"/>
          <w:szCs w:val="16"/>
        </w:rPr>
      </w:pPr>
      <w:bookmarkStart w:id="89" w:name="sub_63"/>
      <w:bookmarkEnd w:id="88"/>
      <w:r>
        <w:rPr>
          <w:color w:val="000000"/>
          <w:sz w:val="16"/>
          <w:szCs w:val="16"/>
        </w:rPr>
        <w:t>ГАРАНТ:</w:t>
      </w:r>
    </w:p>
    <w:bookmarkEnd w:id="89"/>
    <w:p w:rsidR="00000000" w:rsidRDefault="007B6446">
      <w:pPr>
        <w:pStyle w:val="afa"/>
      </w:pPr>
      <w:r>
        <w:t xml:space="preserve">Положения </w:t>
      </w:r>
      <w:hyperlink w:anchor="sub_63" w:history="1">
        <w:r>
          <w:rPr>
            <w:rStyle w:val="a4"/>
          </w:rPr>
          <w:t>части 3 статьи 6</w:t>
        </w:r>
      </w:hyperlink>
      <w:r>
        <w:t xml:space="preserve"> настоящего Федерального закона (в редакции </w:t>
      </w:r>
      <w:hyperlink r:id="rId45" w:history="1">
        <w:r>
          <w:rPr>
            <w:rStyle w:val="a4"/>
          </w:rPr>
          <w:t>Федерального закона</w:t>
        </w:r>
      </w:hyperlink>
      <w:r>
        <w:t xml:space="preserve"> от 23 июля 2013 г. N 230-ФЗ) </w:t>
      </w:r>
      <w:hyperlink r:id="rId46" w:history="1">
        <w:r>
          <w:rPr>
            <w:rStyle w:val="a4"/>
          </w:rPr>
          <w:t>действуют</w:t>
        </w:r>
      </w:hyperlink>
      <w:r>
        <w:t xml:space="preserve"> до 1 апреля 2016 г., за исключением положений, относящихся к резидентам, в отношении которых гарантии неухудшения условий реализации инвестиционного проекта действуют до окончания срока функционирования Особой экономической з</w:t>
      </w:r>
      <w:r>
        <w:t>оны в Калининградской области</w:t>
      </w:r>
    </w:p>
    <w:p w:rsidR="00000000" w:rsidRDefault="007B6446">
      <w:r>
        <w:t xml:space="preserve">3. В случае, если вступают в силу и применяются новые федеральные законы, иные нормативные правовые акты Российской Федерации, акты таможенного законодательства Таможенного союза в рамках ЕврАзЭС, которые приводят к изменению </w:t>
      </w:r>
      <w:r>
        <w:t>условий реализации инвестиционного проекта резидентом и (или) осуществления предпринимательской деятельности юридическими лицами, государственная регистрация которых осуществлена в Калининградской области и которые по состоянию на 1 апреля 2006 года осущес</w:t>
      </w:r>
      <w:r>
        <w:t xml:space="preserve">твляли деятельность на основании </w:t>
      </w:r>
      <w:hyperlink r:id="rId47" w:history="1">
        <w:r>
          <w:rPr>
            <w:rStyle w:val="a4"/>
          </w:rPr>
          <w:t>Федерального закона</w:t>
        </w:r>
      </w:hyperlink>
      <w:r>
        <w:t xml:space="preserve"> от 22 января 1996 года N 13-ФЗ "Об Особой экономической зоне в Калининградской области", в том числе в связи с установлением запретов или ограничений в отношении помещ</w:t>
      </w:r>
      <w:r>
        <w:t>ения товаров под таможенную процедуру свободной таможенной зоны или завершения действия таможенной процедуры свободной таможенной зоны с приобретением товарами, изготовленными (полученными) с использованием иностранных товаров, помещенных под таможенную пр</w:t>
      </w:r>
      <w:r>
        <w:t xml:space="preserve">оцедуру свободной таможенной зоны, статуса товаров Таможенного союза, суммы затрат на уплату таможенных пошлин, налогов, обязанность по уплате которых возникла в связи с изменением правового регулирования, компенсируются за счет средств федерального </w:t>
      </w:r>
      <w:r>
        <w:lastRenderedPageBreak/>
        <w:t>бюджет</w:t>
      </w:r>
      <w:r>
        <w:t xml:space="preserve">а в соответствии с </w:t>
      </w:r>
      <w:hyperlink r:id="rId48" w:history="1">
        <w:r>
          <w:rPr>
            <w:rStyle w:val="a4"/>
          </w:rPr>
          <w:t>бюджетным законодательством</w:t>
        </w:r>
      </w:hyperlink>
      <w:r>
        <w:t xml:space="preserve"> Российской Федерации.</w:t>
      </w:r>
    </w:p>
    <w:p w:rsidR="00000000" w:rsidRDefault="007B6446">
      <w:bookmarkStart w:id="90" w:name="sub_64"/>
      <w:r>
        <w:t>4. </w:t>
      </w:r>
      <w:hyperlink r:id="rId49" w:history="1">
        <w:r>
          <w:rPr>
            <w:rStyle w:val="a4"/>
          </w:rPr>
          <w:t>Порядок</w:t>
        </w:r>
      </w:hyperlink>
      <w:r>
        <w:t xml:space="preserve"> и условия предоставления компенсаций суммы затрат на уплату таможенных пошлин, налогов за с</w:t>
      </w:r>
      <w:r>
        <w:t>чет средств федерального бюджета устанавливаются Правительством Российской Федерации.</w:t>
      </w:r>
    </w:p>
    <w:p w:rsidR="00000000" w:rsidRDefault="007B6446">
      <w:bookmarkStart w:id="91" w:name="sub_65"/>
      <w:bookmarkEnd w:id="90"/>
      <w:r>
        <w:t xml:space="preserve">5. </w:t>
      </w:r>
      <w:hyperlink r:id="rId50" w:history="1">
        <w:r>
          <w:rPr>
            <w:rStyle w:val="a4"/>
          </w:rPr>
          <w:t>Методика</w:t>
        </w:r>
      </w:hyperlink>
      <w:r>
        <w:t xml:space="preserve"> расчета величины совокупной налоговой нагрузки на день начала финансирования инвестиционного проекта, </w:t>
      </w:r>
      <w:hyperlink r:id="rId51" w:history="1">
        <w:r>
          <w:rPr>
            <w:rStyle w:val="a4"/>
          </w:rPr>
          <w:t>методика</w:t>
        </w:r>
      </w:hyperlink>
      <w:r>
        <w:t xml:space="preserve"> расчета размеров подлежащих компенсации сумм таможенных пошлин, налогов, </w:t>
      </w:r>
      <w:hyperlink r:id="rId52" w:history="1">
        <w:r>
          <w:rPr>
            <w:rStyle w:val="a4"/>
          </w:rPr>
          <w:t>порядок</w:t>
        </w:r>
      </w:hyperlink>
      <w:r>
        <w:t xml:space="preserve"> установления (фиксации) факта увеличения этих величин или возникновения обязанности по уплате</w:t>
      </w:r>
      <w:r>
        <w:t xml:space="preserve"> сумм таможенных пошлин, налогов определяются Правительством Российской Федерации по представлению высшего исполнительного органа государственной власти Калининградской области.</w:t>
      </w:r>
    </w:p>
    <w:p w:rsidR="00000000" w:rsidRDefault="007B6446">
      <w:bookmarkStart w:id="92" w:name="sub_66"/>
      <w:bookmarkEnd w:id="91"/>
      <w:r>
        <w:t xml:space="preserve">6. Расчет величины совокупной налоговой нагрузки осуществляется в </w:t>
      </w:r>
      <w:r>
        <w:t>соответствии с методикой такого расчета и представляется в администрацию.</w:t>
      </w:r>
    </w:p>
    <w:p w:rsidR="00000000" w:rsidRDefault="007B6446">
      <w:bookmarkStart w:id="93" w:name="sub_67"/>
      <w:bookmarkEnd w:id="92"/>
      <w:r>
        <w:t>7. Методика установления (фиксации) факта введения запретов или ограничений в отношении осуществления видов деятельности либо совершения операций в Особой экономической з</w:t>
      </w:r>
      <w:r>
        <w:t>оне определяется высшим исполнительным органом государственной власти Калининградской области.</w:t>
      </w:r>
    </w:p>
    <w:p w:rsidR="00000000" w:rsidRDefault="007B6446">
      <w:bookmarkStart w:id="94" w:name="sub_68"/>
      <w:bookmarkEnd w:id="93"/>
      <w:r>
        <w:t xml:space="preserve">8. Земельный участок, необходимый для реализации инвестиционного проекта, предоставляется </w:t>
      </w:r>
      <w:hyperlink w:anchor="sub_205" w:history="1">
        <w:r>
          <w:rPr>
            <w:rStyle w:val="a4"/>
          </w:rPr>
          <w:t>резиденту</w:t>
        </w:r>
      </w:hyperlink>
      <w:r>
        <w:t xml:space="preserve"> в аренду или в собственность в соответствии с </w:t>
      </w:r>
      <w:hyperlink r:id="rId53" w:history="1">
        <w:r>
          <w:rPr>
            <w:rStyle w:val="a4"/>
          </w:rPr>
          <w:t>законодательством</w:t>
        </w:r>
      </w:hyperlink>
      <w:r>
        <w:t xml:space="preserve"> Российской Федерации, регулирующим земельные правоотношения. Размер арендной платы, определенный в день заключения договора аренды на срок реализации инвес</w:t>
      </w:r>
      <w:r>
        <w:t>тиционного проекта, не может изменяться в течение всего срока действия договора аренды.</w:t>
      </w:r>
    </w:p>
    <w:bookmarkEnd w:id="94"/>
    <w:p w:rsidR="00000000" w:rsidRDefault="007B6446"/>
    <w:p w:rsidR="00000000" w:rsidRDefault="007B6446">
      <w:pPr>
        <w:pStyle w:val="af2"/>
      </w:pPr>
      <w:bookmarkStart w:id="95" w:name="sub_7"/>
      <w:r>
        <w:rPr>
          <w:rStyle w:val="a3"/>
        </w:rPr>
        <w:t>Статья 7.</w:t>
      </w:r>
      <w:r>
        <w:t> Осуществление контроля за реализацией инвестиционного проекта</w:t>
      </w:r>
    </w:p>
    <w:p w:rsidR="00000000" w:rsidRDefault="007B6446">
      <w:bookmarkStart w:id="96" w:name="sub_71"/>
      <w:bookmarkEnd w:id="95"/>
      <w:r>
        <w:t xml:space="preserve">1. После выполнения условий </w:t>
      </w:r>
      <w:hyperlink w:anchor="sub_206" w:history="1">
        <w:r>
          <w:rPr>
            <w:rStyle w:val="a4"/>
          </w:rPr>
          <w:t>инвестиционной декларац</w:t>
        </w:r>
        <w:r>
          <w:rPr>
            <w:rStyle w:val="a4"/>
          </w:rPr>
          <w:t>ии</w:t>
        </w:r>
      </w:hyperlink>
      <w:r>
        <w:t xml:space="preserve">, но не позднее чем через два месяца со дня истечения первых трех лет со дня включения юридического лица в реестр администрация совместно с налоговым органом по месту постановки </w:t>
      </w:r>
      <w:hyperlink w:anchor="sub_205" w:history="1">
        <w:r>
          <w:rPr>
            <w:rStyle w:val="a4"/>
          </w:rPr>
          <w:t>резидента</w:t>
        </w:r>
      </w:hyperlink>
      <w:r>
        <w:t xml:space="preserve"> на налоговый учет проводит проверку со</w:t>
      </w:r>
      <w:r>
        <w:t xml:space="preserve">ответствия деятельности резидента требованиям настоящего Федерального закона (далее - проверка) в </w:t>
      </w:r>
      <w:hyperlink r:id="rId54" w:history="1">
        <w:r>
          <w:rPr>
            <w:rStyle w:val="a4"/>
          </w:rPr>
          <w:t>порядке</w:t>
        </w:r>
      </w:hyperlink>
      <w:r>
        <w:t>, установленном Правительством Российской Федерации.</w:t>
      </w:r>
    </w:p>
    <w:p w:rsidR="00000000" w:rsidRDefault="007B6446">
      <w:bookmarkStart w:id="97" w:name="sub_72"/>
      <w:bookmarkEnd w:id="96"/>
      <w:r>
        <w:t xml:space="preserve">2. Налоговые органы по месту постановки </w:t>
      </w:r>
      <w:hyperlink w:anchor="sub_205" w:history="1">
        <w:r>
          <w:rPr>
            <w:rStyle w:val="a4"/>
          </w:rPr>
          <w:t>резидентов</w:t>
        </w:r>
      </w:hyperlink>
      <w:r>
        <w:t xml:space="preserve"> на налоговый учет вправе осуществлять проверки в отношении этих резидентов в порядке, предусмотренном </w:t>
      </w:r>
      <w:hyperlink r:id="rId55" w:history="1">
        <w:r>
          <w:rPr>
            <w:rStyle w:val="a4"/>
          </w:rPr>
          <w:t>Налоговым кодексом</w:t>
        </w:r>
      </w:hyperlink>
      <w:r>
        <w:t xml:space="preserve"> Российской Федерации.</w:t>
      </w:r>
    </w:p>
    <w:p w:rsidR="00000000" w:rsidRDefault="007B6446">
      <w:bookmarkStart w:id="98" w:name="sub_73"/>
      <w:bookmarkEnd w:id="97"/>
      <w:r>
        <w:t>3. При установлении в ходе проверки</w:t>
      </w:r>
      <w:r>
        <w:t xml:space="preserve"> факта занижения объема капитальных вложений по сравнению с их объемом, предусмотренным </w:t>
      </w:r>
      <w:hyperlink w:anchor="sub_4" w:history="1">
        <w:r>
          <w:rPr>
            <w:rStyle w:val="a4"/>
          </w:rPr>
          <w:t>статьей 4</w:t>
        </w:r>
      </w:hyperlink>
      <w:r>
        <w:t xml:space="preserve"> настоящего Федерального закона, администрация вправе потребовать в судебном порядке исключения </w:t>
      </w:r>
      <w:hyperlink w:anchor="sub_205" w:history="1">
        <w:r>
          <w:rPr>
            <w:rStyle w:val="a4"/>
          </w:rPr>
          <w:t>резидента</w:t>
        </w:r>
      </w:hyperlink>
      <w:r>
        <w:t xml:space="preserve"> из ре</w:t>
      </w:r>
      <w:r>
        <w:t>естра.</w:t>
      </w:r>
    </w:p>
    <w:p w:rsidR="00000000" w:rsidRDefault="007B6446">
      <w:bookmarkStart w:id="99" w:name="sub_74"/>
      <w:bookmarkEnd w:id="98"/>
      <w:r>
        <w:t xml:space="preserve">4. В случае, если в результате проверки не выявлен факт занижения объема капитальных вложений, предусмотренного </w:t>
      </w:r>
      <w:hyperlink w:anchor="sub_4" w:history="1">
        <w:r>
          <w:rPr>
            <w:rStyle w:val="a4"/>
          </w:rPr>
          <w:t>статьей 4</w:t>
        </w:r>
      </w:hyperlink>
      <w:r>
        <w:t xml:space="preserve"> настоящего Федерального закона, администрация обязана выдать резиденту свидетельство о выпол</w:t>
      </w:r>
      <w:r>
        <w:t xml:space="preserve">нении условий </w:t>
      </w:r>
      <w:hyperlink w:anchor="sub_206" w:history="1">
        <w:r>
          <w:rPr>
            <w:rStyle w:val="a4"/>
          </w:rPr>
          <w:t>инвестиционной декларации</w:t>
        </w:r>
      </w:hyperlink>
      <w:r>
        <w:t xml:space="preserve"> в срок не позднее чем через десять дней со дня окончания проверки, но не позднее чем через три года и три месяца со дня включения юридического лица в реестр. Форма свидетельства о выполнении </w:t>
      </w:r>
      <w:r>
        <w:t>резидентом условий инвестиционной декларации устанавливается администрацией.</w:t>
      </w:r>
    </w:p>
    <w:p w:rsidR="00000000" w:rsidRDefault="007B6446">
      <w:bookmarkStart w:id="100" w:name="sub_75"/>
      <w:bookmarkEnd w:id="99"/>
      <w:r>
        <w:t xml:space="preserve">5. Отказ в предоставлении </w:t>
      </w:r>
      <w:hyperlink w:anchor="sub_205" w:history="1">
        <w:r>
          <w:rPr>
            <w:rStyle w:val="a4"/>
          </w:rPr>
          <w:t>резиденту</w:t>
        </w:r>
      </w:hyperlink>
      <w:r>
        <w:t xml:space="preserve"> свидетельства о выполнении условий </w:t>
      </w:r>
      <w:hyperlink w:anchor="sub_206" w:history="1">
        <w:r>
          <w:rPr>
            <w:rStyle w:val="a4"/>
          </w:rPr>
          <w:t>инвестиционной декларации</w:t>
        </w:r>
      </w:hyperlink>
      <w:r>
        <w:t xml:space="preserve"> или непредоставление</w:t>
      </w:r>
      <w:r>
        <w:t xml:space="preserve"> такого свидетельства в срок, предусмотренный настоящей статьей, могут быть обжалованы резидентом в арбитражный суд.</w:t>
      </w:r>
    </w:p>
    <w:bookmarkEnd w:id="100"/>
    <w:p w:rsidR="00000000" w:rsidRDefault="007B6446"/>
    <w:p w:rsidR="00000000" w:rsidRDefault="007B6446">
      <w:pPr>
        <w:pStyle w:val="afa"/>
        <w:rPr>
          <w:color w:val="000000"/>
          <w:sz w:val="16"/>
          <w:szCs w:val="16"/>
        </w:rPr>
      </w:pPr>
      <w:bookmarkStart w:id="101" w:name="sub_76"/>
      <w:r>
        <w:rPr>
          <w:color w:val="000000"/>
          <w:sz w:val="16"/>
          <w:szCs w:val="16"/>
        </w:rPr>
        <w:lastRenderedPageBreak/>
        <w:t>Информация об изменениях:</w:t>
      </w:r>
    </w:p>
    <w:bookmarkEnd w:id="101"/>
    <w:p w:rsidR="00000000" w:rsidRDefault="007B6446">
      <w:pPr>
        <w:pStyle w:val="afb"/>
      </w:pPr>
      <w:r>
        <w:fldChar w:fldCharType="begin"/>
      </w:r>
      <w:r>
        <w:instrText>HYPERLINK "garantF1://70065828.8"</w:instrText>
      </w:r>
      <w:r>
        <w:fldChar w:fldCharType="separate"/>
      </w:r>
      <w:r>
        <w:rPr>
          <w:rStyle w:val="a4"/>
        </w:rPr>
        <w:t>Федеральным законом</w:t>
      </w:r>
      <w:r>
        <w:fldChar w:fldCharType="end"/>
      </w:r>
      <w:r>
        <w:t xml:space="preserve"> от 23 апреля 2012 г. N </w:t>
      </w:r>
      <w:r>
        <w:t>33-ФЗ в часть 6 статьи 7 настоящего Федерального закона внесены изменения</w:t>
      </w:r>
    </w:p>
    <w:p w:rsidR="00000000" w:rsidRDefault="007B6446">
      <w:pPr>
        <w:pStyle w:val="afb"/>
      </w:pPr>
      <w:hyperlink r:id="rId56" w:history="1">
        <w:r>
          <w:rPr>
            <w:rStyle w:val="a4"/>
          </w:rPr>
          <w:t>См. текст части в предыдущей редакции</w:t>
        </w:r>
      </w:hyperlink>
    </w:p>
    <w:p w:rsidR="00000000" w:rsidRDefault="007B6446">
      <w:r>
        <w:t xml:space="preserve">6. Помимо проверок, указанных в </w:t>
      </w:r>
      <w:hyperlink w:anchor="sub_71" w:history="1">
        <w:r>
          <w:rPr>
            <w:rStyle w:val="a4"/>
          </w:rPr>
          <w:t>частях 1</w:t>
        </w:r>
      </w:hyperlink>
      <w:r>
        <w:t xml:space="preserve"> и </w:t>
      </w:r>
      <w:hyperlink w:anchor="sub_72" w:history="1">
        <w:r>
          <w:rPr>
            <w:rStyle w:val="a4"/>
          </w:rPr>
          <w:t>2</w:t>
        </w:r>
      </w:hyperlink>
      <w:r>
        <w:t xml:space="preserve"> настоящей стат</w:t>
      </w:r>
      <w:r>
        <w:t xml:space="preserve">ьи, ежегодно со дня включения юридического лица в реестр и до дня принятия решения о выдаче свидетельства о выполнении условий </w:t>
      </w:r>
      <w:hyperlink w:anchor="sub_206" w:history="1">
        <w:r>
          <w:rPr>
            <w:rStyle w:val="a4"/>
          </w:rPr>
          <w:t>инвестиционной декларации</w:t>
        </w:r>
      </w:hyperlink>
      <w:r>
        <w:t xml:space="preserve"> администрация обязана проводить с составлением соответствующего отчета проверк</w:t>
      </w:r>
      <w:r>
        <w:t xml:space="preserve">и деятельности </w:t>
      </w:r>
      <w:hyperlink w:anchor="sub_205" w:history="1">
        <w:r>
          <w:rPr>
            <w:rStyle w:val="a4"/>
          </w:rPr>
          <w:t>резидентов</w:t>
        </w:r>
      </w:hyperlink>
      <w:r>
        <w:t xml:space="preserve"> в </w:t>
      </w:r>
      <w:hyperlink r:id="rId57" w:history="1">
        <w:r>
          <w:rPr>
            <w:rStyle w:val="a4"/>
          </w:rPr>
          <w:t>порядке</w:t>
        </w:r>
      </w:hyperlink>
      <w:r>
        <w:t>, установленном федеральным органом исполнительной власти, уполномоченным осуществлять функции по нормативно-правовому регулированию в сфере создания и функц</w:t>
      </w:r>
      <w:r>
        <w:t>ионирования особых экономических зон, в целях выявления соответствия такой деятельности условиям реализации инвестиционного проекта, содержащимся в инвестиционной декларации. В случае несоответствия деятельности резидента требованиям, установленным настоящ</w:t>
      </w:r>
      <w:r>
        <w:t>им Федеральным законом, а также в случае установления нарушения резидентом условий инвестиционной декларации в части объема и сроков инвестирования администрация обязана потребовать исключения такого резидента из реестра в судебном порядке.</w:t>
      </w:r>
    </w:p>
    <w:p w:rsidR="00000000" w:rsidRDefault="007B6446">
      <w:bookmarkStart w:id="102" w:name="sub_77"/>
      <w:r>
        <w:t>7. В случ</w:t>
      </w:r>
      <w:r>
        <w:t xml:space="preserve">ае исключения резидента из реестра до получения им свидетельства о выполнении условий </w:t>
      </w:r>
      <w:hyperlink w:anchor="sub_206" w:history="1">
        <w:r>
          <w:rPr>
            <w:rStyle w:val="a4"/>
          </w:rPr>
          <w:t>инвестиционной декларации</w:t>
        </w:r>
      </w:hyperlink>
      <w:r>
        <w:t xml:space="preserve"> указанный резидент обязан уплатить налоги, не уплаченные им в связи с использованием особого порядка уплаты налогов в с</w:t>
      </w:r>
      <w:r>
        <w:t xml:space="preserve">оответствии с </w:t>
      </w:r>
      <w:hyperlink r:id="rId58" w:history="1">
        <w:r>
          <w:rPr>
            <w:rStyle w:val="a4"/>
          </w:rPr>
          <w:t>законодательством</w:t>
        </w:r>
      </w:hyperlink>
      <w:r>
        <w:t xml:space="preserve"> Российской Федерации о налогах и сборах.</w:t>
      </w:r>
    </w:p>
    <w:bookmarkEnd w:id="102"/>
    <w:p w:rsidR="00000000" w:rsidRDefault="007B6446"/>
    <w:p w:rsidR="00000000" w:rsidRDefault="007B6446">
      <w:pPr>
        <w:pStyle w:val="afa"/>
        <w:rPr>
          <w:color w:val="000000"/>
          <w:sz w:val="16"/>
          <w:szCs w:val="16"/>
        </w:rPr>
      </w:pPr>
      <w:bookmarkStart w:id="103" w:name="sub_300"/>
      <w:r>
        <w:rPr>
          <w:color w:val="000000"/>
          <w:sz w:val="16"/>
          <w:szCs w:val="16"/>
        </w:rPr>
        <w:t>Информация об изменениях:</w:t>
      </w:r>
    </w:p>
    <w:bookmarkEnd w:id="103"/>
    <w:p w:rsidR="00000000" w:rsidRDefault="007B6446">
      <w:pPr>
        <w:pStyle w:val="afb"/>
      </w:pPr>
      <w:r>
        <w:fldChar w:fldCharType="begin"/>
      </w:r>
      <w:r>
        <w:instrText>HYPERLINK "garantF1://70003052.2251"</w:instrText>
      </w:r>
      <w:r>
        <w:fldChar w:fldCharType="separate"/>
      </w:r>
      <w:r>
        <w:rPr>
          <w:rStyle w:val="a4"/>
        </w:rPr>
        <w:t>Федеральным законом</w:t>
      </w:r>
      <w:r>
        <w:fldChar w:fldCharType="end"/>
      </w:r>
      <w:r>
        <w:t xml:space="preserve"> от 6 декабря 2011 г. N 409-ФЗ наименовани</w:t>
      </w:r>
      <w:r>
        <w:t xml:space="preserve">е главы 3 настоящего Федерального закона изложено в новой редакции, </w:t>
      </w:r>
      <w:hyperlink r:id="rId59" w:history="1">
        <w:r>
          <w:rPr>
            <w:rStyle w:val="a4"/>
          </w:rPr>
          <w:t>вступающей в силу</w:t>
        </w:r>
      </w:hyperlink>
      <w:r>
        <w:t xml:space="preserve"> по истечении тридцати дней после дня </w:t>
      </w:r>
      <w:hyperlink r:id="rId60" w:history="1">
        <w:r>
          <w:rPr>
            <w:rStyle w:val="a4"/>
          </w:rPr>
          <w:t>официального опубликования</w:t>
        </w:r>
      </w:hyperlink>
      <w:r>
        <w:t xml:space="preserve"> названного Федерального закона</w:t>
      </w:r>
    </w:p>
    <w:p w:rsidR="00000000" w:rsidRDefault="007B6446">
      <w:pPr>
        <w:pStyle w:val="afb"/>
      </w:pPr>
      <w:hyperlink r:id="rId61" w:history="1">
        <w:r>
          <w:rPr>
            <w:rStyle w:val="a4"/>
          </w:rPr>
          <w:t>См. текст наименования в предыдущей редакции</w:t>
        </w:r>
      </w:hyperlink>
    </w:p>
    <w:p w:rsidR="00000000" w:rsidRDefault="007B6446">
      <w:pPr>
        <w:pStyle w:val="1"/>
      </w:pPr>
      <w:r>
        <w:t>Глава 3. Действие таможенной процедуры свободной таможенной зоны</w:t>
      </w:r>
    </w:p>
    <w:p w:rsidR="00000000" w:rsidRDefault="007B6446"/>
    <w:p w:rsidR="00000000" w:rsidRDefault="007B6446">
      <w:pPr>
        <w:pStyle w:val="afa"/>
        <w:rPr>
          <w:color w:val="000000"/>
          <w:sz w:val="16"/>
          <w:szCs w:val="16"/>
        </w:rPr>
      </w:pPr>
      <w:bookmarkStart w:id="104" w:name="sub_8"/>
      <w:r>
        <w:rPr>
          <w:color w:val="000000"/>
          <w:sz w:val="16"/>
          <w:szCs w:val="16"/>
        </w:rPr>
        <w:t>Информация об изменениях:</w:t>
      </w:r>
    </w:p>
    <w:bookmarkEnd w:id="104"/>
    <w:p w:rsidR="00000000" w:rsidRDefault="007B6446">
      <w:pPr>
        <w:pStyle w:val="afb"/>
      </w:pPr>
      <w:r>
        <w:fldChar w:fldCharType="begin"/>
      </w:r>
      <w:r>
        <w:instrText>HYPERLINK "garantF1://70003052.2252"</w:instrText>
      </w:r>
      <w:r>
        <w:fldChar w:fldCharType="separate"/>
      </w:r>
      <w:r>
        <w:rPr>
          <w:rStyle w:val="a4"/>
        </w:rPr>
        <w:t>Федеральным законом</w:t>
      </w:r>
      <w:r>
        <w:fldChar w:fldCharType="end"/>
      </w:r>
      <w:r>
        <w:t xml:space="preserve"> от 6</w:t>
      </w:r>
      <w:r>
        <w:t xml:space="preserve"> декабря 2011 г. N 409-ФЗ статья 8 настоящего Федерального закона изложена в новой редакции, </w:t>
      </w:r>
      <w:hyperlink r:id="rId62" w:history="1">
        <w:r>
          <w:rPr>
            <w:rStyle w:val="a4"/>
          </w:rPr>
          <w:t>вступающей в силу</w:t>
        </w:r>
      </w:hyperlink>
      <w:r>
        <w:t xml:space="preserve"> по истечении тридцати дней после дня </w:t>
      </w:r>
      <w:hyperlink r:id="rId63" w:history="1">
        <w:r>
          <w:rPr>
            <w:rStyle w:val="a4"/>
          </w:rPr>
          <w:t>официального опубликования</w:t>
        </w:r>
      </w:hyperlink>
      <w:r>
        <w:t xml:space="preserve"> названн</w:t>
      </w:r>
      <w:r>
        <w:t>ого Федерального закона</w:t>
      </w:r>
    </w:p>
    <w:p w:rsidR="00000000" w:rsidRDefault="007B6446">
      <w:pPr>
        <w:pStyle w:val="afb"/>
      </w:pPr>
      <w:hyperlink r:id="rId64" w:history="1">
        <w:r>
          <w:rPr>
            <w:rStyle w:val="a4"/>
          </w:rPr>
          <w:t>См. текст статьи в предыдущей редакции</w:t>
        </w:r>
      </w:hyperlink>
    </w:p>
    <w:p w:rsidR="00000000" w:rsidRDefault="007B6446">
      <w:pPr>
        <w:pStyle w:val="af2"/>
      </w:pPr>
      <w:r>
        <w:rPr>
          <w:rStyle w:val="a3"/>
        </w:rPr>
        <w:t>Статья 8.</w:t>
      </w:r>
      <w:r>
        <w:t> Сфера применения настоящей главы</w:t>
      </w:r>
    </w:p>
    <w:p w:rsidR="00000000" w:rsidRDefault="007B6446">
      <w:bookmarkStart w:id="105" w:name="sub_81"/>
      <w:r>
        <w:t xml:space="preserve">1. Настоящей главой определяется применение на территории Особой экономической зоны таможенной </w:t>
      </w:r>
      <w:hyperlink r:id="rId65" w:history="1">
        <w:r>
          <w:rPr>
            <w:rStyle w:val="a4"/>
          </w:rPr>
          <w:t>процедуры свободной таможенной зоны</w:t>
        </w:r>
      </w:hyperlink>
      <w:r>
        <w:t>, установленной в соответствии с таможенным законодательством Таможенного союза в рамках ЕврАзЭС (далее - Таможенный союз).</w:t>
      </w:r>
    </w:p>
    <w:p w:rsidR="00000000" w:rsidRDefault="007B6446">
      <w:bookmarkStart w:id="106" w:name="sub_82"/>
      <w:bookmarkEnd w:id="105"/>
      <w:r>
        <w:t xml:space="preserve">2. На территории Особой экономической зоны могут размещаться и </w:t>
      </w:r>
      <w:r>
        <w:t xml:space="preserve">использоваться товары, помещенные под таможенную </w:t>
      </w:r>
      <w:hyperlink r:id="rId66" w:history="1">
        <w:r>
          <w:rPr>
            <w:rStyle w:val="a4"/>
          </w:rPr>
          <w:t>процедуру свободной таможенной зоны</w:t>
        </w:r>
      </w:hyperlink>
      <w:r>
        <w:t xml:space="preserve">, товары Таможенного союза, не помещенные под таможенную процедуру свободной таможенной зоны, и иностранные товары, помещенные под иные </w:t>
      </w:r>
      <w:r>
        <w:t>таможенные процедуры.</w:t>
      </w:r>
    </w:p>
    <w:bookmarkEnd w:id="106"/>
    <w:p w:rsidR="00000000" w:rsidRDefault="007B6446"/>
    <w:p w:rsidR="00000000" w:rsidRDefault="007B6446">
      <w:pPr>
        <w:pStyle w:val="afa"/>
        <w:rPr>
          <w:color w:val="000000"/>
          <w:sz w:val="16"/>
          <w:szCs w:val="16"/>
        </w:rPr>
      </w:pPr>
      <w:bookmarkStart w:id="107" w:name="sub_9"/>
      <w:r>
        <w:rPr>
          <w:color w:val="000000"/>
          <w:sz w:val="16"/>
          <w:szCs w:val="16"/>
        </w:rPr>
        <w:t>Информация об изменениях:</w:t>
      </w:r>
    </w:p>
    <w:bookmarkEnd w:id="107"/>
    <w:p w:rsidR="00000000" w:rsidRDefault="007B6446">
      <w:pPr>
        <w:pStyle w:val="afb"/>
      </w:pPr>
      <w:r>
        <w:lastRenderedPageBreak/>
        <w:fldChar w:fldCharType="begin"/>
      </w:r>
      <w:r>
        <w:instrText>HYPERLINK "garantF1://70003052.2253"</w:instrText>
      </w:r>
      <w:r>
        <w:fldChar w:fldCharType="separate"/>
      </w:r>
      <w:r>
        <w:rPr>
          <w:rStyle w:val="a4"/>
        </w:rPr>
        <w:t>Федеральным законом</w:t>
      </w:r>
      <w:r>
        <w:fldChar w:fldCharType="end"/>
      </w:r>
      <w:r>
        <w:t xml:space="preserve"> от 6 декабря 2011 г. N 409-ФЗ статья 9 настоящего Федерального закона изложена в новой редакции, </w:t>
      </w:r>
      <w:hyperlink r:id="rId67" w:history="1">
        <w:r>
          <w:rPr>
            <w:rStyle w:val="a4"/>
          </w:rPr>
          <w:t>вступающей в силу</w:t>
        </w:r>
      </w:hyperlink>
      <w:r>
        <w:t xml:space="preserve"> по истечении тридцати дней после дня </w:t>
      </w:r>
      <w:hyperlink r:id="rId68" w:history="1">
        <w:r>
          <w:rPr>
            <w:rStyle w:val="a4"/>
          </w:rPr>
          <w:t>официального опубликования</w:t>
        </w:r>
      </w:hyperlink>
      <w:r>
        <w:t xml:space="preserve"> названного Федерального закона</w:t>
      </w:r>
    </w:p>
    <w:p w:rsidR="00000000" w:rsidRDefault="007B6446">
      <w:pPr>
        <w:pStyle w:val="afb"/>
      </w:pPr>
      <w:hyperlink r:id="rId69" w:history="1">
        <w:r>
          <w:rPr>
            <w:rStyle w:val="a4"/>
          </w:rPr>
          <w:t>См. текст статьи в предыдущей редакции</w:t>
        </w:r>
      </w:hyperlink>
    </w:p>
    <w:p w:rsidR="00000000" w:rsidRDefault="007B6446">
      <w:pPr>
        <w:pStyle w:val="af2"/>
      </w:pPr>
      <w:r>
        <w:rPr>
          <w:rStyle w:val="a3"/>
        </w:rPr>
        <w:t>Статья 9</w:t>
      </w:r>
      <w:r>
        <w:t>. Применение таможенно</w:t>
      </w:r>
      <w:r>
        <w:t>й процедуры свободной таможенной зоны</w:t>
      </w:r>
    </w:p>
    <w:p w:rsidR="00000000" w:rsidRDefault="007B6446">
      <w:bookmarkStart w:id="108" w:name="sub_91"/>
      <w:r>
        <w:t xml:space="preserve">1. На территории Особой экономической зоны применяется таможенная процедура свободной таможенной зоны. Содержание таможенной процедуры свободной таможенной зоны определяется </w:t>
      </w:r>
      <w:hyperlink r:id="rId70" w:history="1">
        <w:r>
          <w:rPr>
            <w:rStyle w:val="a4"/>
          </w:rPr>
          <w:t>Согла</w:t>
        </w:r>
        <w:r>
          <w:rPr>
            <w:rStyle w:val="a4"/>
          </w:rPr>
          <w:t>шением</w:t>
        </w:r>
      </w:hyperlink>
      <w:r>
        <w:t xml:space="preserve"> о СЭЗ.</w:t>
      </w:r>
    </w:p>
    <w:p w:rsidR="00000000" w:rsidRDefault="007B6446">
      <w:bookmarkStart w:id="109" w:name="sub_92"/>
      <w:bookmarkEnd w:id="108"/>
      <w:r>
        <w:t xml:space="preserve">2. Действие таможенной </w:t>
      </w:r>
      <w:hyperlink r:id="rId71" w:history="1">
        <w:r>
          <w:rPr>
            <w:rStyle w:val="a4"/>
          </w:rPr>
          <w:t>процедуры свободной таможенной зоны</w:t>
        </w:r>
      </w:hyperlink>
      <w:r>
        <w:t xml:space="preserve"> не распространяется на товары Таможенного союза, находящиеся на территории Особой экономической зоны или ввозимые на территорию Особ</w:t>
      </w:r>
      <w:r>
        <w:t>ой экономической зоны.</w:t>
      </w:r>
    </w:p>
    <w:p w:rsidR="00000000" w:rsidRDefault="007B6446">
      <w:bookmarkStart w:id="110" w:name="sub_93"/>
      <w:bookmarkEnd w:id="109"/>
      <w:r>
        <w:t>3. Иностранные товары, помещенные под таможенную процедуру свободной таможенной зоны, товары, изготовленные (полученные) с использованием иностранных товаров, помещенных под таможенную процедуру свободной таможенной зоны,</w:t>
      </w:r>
      <w:r>
        <w:t xml:space="preserve"> и товары, изготовленные (полученные) с использованием иностранных товаров, помещенных под таможенную процедуру свободной таможенной зоны, и товаров Таможенного союза, могут размещаться и использоваться только на территории Особой экономической зоны, за ис</w:t>
      </w:r>
      <w:r>
        <w:t xml:space="preserve">ключением случаев, установленных </w:t>
      </w:r>
      <w:hyperlink r:id="rId72" w:history="1">
        <w:r>
          <w:rPr>
            <w:rStyle w:val="a4"/>
          </w:rPr>
          <w:t>Соглашением</w:t>
        </w:r>
      </w:hyperlink>
      <w:r>
        <w:t xml:space="preserve"> о СЭЗ в отношении Особой экономической зоны.</w:t>
      </w:r>
    </w:p>
    <w:p w:rsidR="00000000" w:rsidRDefault="007B6446">
      <w:bookmarkStart w:id="111" w:name="sub_94"/>
      <w:bookmarkEnd w:id="110"/>
      <w:r>
        <w:t xml:space="preserve">4. </w:t>
      </w:r>
      <w:hyperlink r:id="rId73" w:history="1">
        <w:r>
          <w:rPr>
            <w:rStyle w:val="a4"/>
          </w:rPr>
          <w:t>Порядок</w:t>
        </w:r>
      </w:hyperlink>
      <w:r>
        <w:t xml:space="preserve"> и технологии совершения таможенных операций в отношении товаров, вкл</w:t>
      </w:r>
      <w:r>
        <w:t>ючая транспортные средства, ввозимых (ввезенных) на территорию Особой экономической зоны и вывозимых с территории Особой экономической зоны, определяются федеральным органом исполнительной власти, уполномоченным в области таможенного дела.</w:t>
      </w:r>
    </w:p>
    <w:bookmarkEnd w:id="111"/>
    <w:p w:rsidR="00000000" w:rsidRDefault="007B6446"/>
    <w:p w:rsidR="00000000" w:rsidRDefault="007B6446">
      <w:pPr>
        <w:pStyle w:val="afa"/>
        <w:rPr>
          <w:color w:val="000000"/>
          <w:sz w:val="16"/>
          <w:szCs w:val="16"/>
        </w:rPr>
      </w:pPr>
      <w:bookmarkStart w:id="112" w:name="sub_10"/>
      <w:r>
        <w:rPr>
          <w:color w:val="000000"/>
          <w:sz w:val="16"/>
          <w:szCs w:val="16"/>
        </w:rPr>
        <w:t>Инф</w:t>
      </w:r>
      <w:r>
        <w:rPr>
          <w:color w:val="000000"/>
          <w:sz w:val="16"/>
          <w:szCs w:val="16"/>
        </w:rPr>
        <w:t>ормация об изменениях:</w:t>
      </w:r>
    </w:p>
    <w:bookmarkEnd w:id="112"/>
    <w:p w:rsidR="00000000" w:rsidRDefault="007B6446">
      <w:pPr>
        <w:pStyle w:val="afb"/>
      </w:pPr>
      <w:r>
        <w:fldChar w:fldCharType="begin"/>
      </w:r>
      <w:r>
        <w:instrText>HYPERLINK "garantF1://70003052.2255"</w:instrText>
      </w:r>
      <w:r>
        <w:fldChar w:fldCharType="separate"/>
      </w:r>
      <w:r>
        <w:rPr>
          <w:rStyle w:val="a4"/>
        </w:rPr>
        <w:t>Федеральным законом</w:t>
      </w:r>
      <w:r>
        <w:fldChar w:fldCharType="end"/>
      </w:r>
      <w:r>
        <w:t xml:space="preserve"> от 6 декабря 2011 г. N 409-ФЗ статья 10 настоящего Федерального закона изложена в новой редакции, </w:t>
      </w:r>
      <w:hyperlink r:id="rId74" w:history="1">
        <w:r>
          <w:rPr>
            <w:rStyle w:val="a4"/>
          </w:rPr>
          <w:t>вступающей в силу</w:t>
        </w:r>
      </w:hyperlink>
      <w:r>
        <w:t xml:space="preserve"> по истечении т</w:t>
      </w:r>
      <w:r>
        <w:t xml:space="preserve">ридцати дней после дня </w:t>
      </w:r>
      <w:hyperlink r:id="rId75" w:history="1">
        <w:r>
          <w:rPr>
            <w:rStyle w:val="a4"/>
          </w:rPr>
          <w:t>официального опубликования</w:t>
        </w:r>
      </w:hyperlink>
      <w:r>
        <w:t xml:space="preserve"> названного Федерального закона</w:t>
      </w:r>
    </w:p>
    <w:p w:rsidR="00000000" w:rsidRDefault="007B6446"/>
    <w:p w:rsidR="00000000" w:rsidRDefault="007B6446">
      <w:pPr>
        <w:pStyle w:val="aff0"/>
        <w:pBdr>
          <w:top w:val="single" w:sz="4" w:space="0" w:color="auto"/>
        </w:pBdr>
      </w:pPr>
      <w:r>
        <w:t>Мой комментарий</w:t>
      </w:r>
    </w:p>
    <w:p w:rsidR="00000000" w:rsidRDefault="007B6446">
      <w:pPr>
        <w:pStyle w:val="aff0"/>
      </w:pPr>
      <w:r>
        <w:t xml:space="preserve">устранения неравенства в сроках применения налоговой преференции в зависимости от того, когда инвесторы были включены в реестр резидентов Особой экономической зоны </w:t>
      </w:r>
      <w:r>
        <w:br/>
        <w:t>в Калининградской области2015</w:t>
      </w:r>
    </w:p>
    <w:p w:rsidR="00000000" w:rsidRDefault="007B6446">
      <w:pPr>
        <w:pStyle w:val="aff0"/>
        <w:pBdr>
          <w:bottom w:val="single" w:sz="4" w:space="0" w:color="auto"/>
        </w:pBdr>
      </w:pPr>
    </w:p>
    <w:p w:rsidR="00000000" w:rsidRDefault="007B6446">
      <w:pPr>
        <w:pStyle w:val="afa"/>
        <w:rPr>
          <w:color w:val="000000"/>
          <w:sz w:val="16"/>
          <w:szCs w:val="16"/>
        </w:rPr>
      </w:pPr>
      <w:r>
        <w:rPr>
          <w:color w:val="000000"/>
          <w:sz w:val="16"/>
          <w:szCs w:val="16"/>
        </w:rPr>
        <w:t>Информация об изменениях:</w:t>
      </w:r>
    </w:p>
    <w:p w:rsidR="00000000" w:rsidRDefault="007B6446">
      <w:pPr>
        <w:pStyle w:val="afb"/>
      </w:pPr>
      <w:hyperlink r:id="rId76" w:history="1">
        <w:r>
          <w:rPr>
            <w:rStyle w:val="a4"/>
          </w:rPr>
          <w:t>С</w:t>
        </w:r>
        <w:r>
          <w:rPr>
            <w:rStyle w:val="a4"/>
          </w:rPr>
          <w:t>м. текст статьи в предыдущей редакции</w:t>
        </w:r>
      </w:hyperlink>
    </w:p>
    <w:p w:rsidR="00000000" w:rsidRDefault="007B6446">
      <w:pPr>
        <w:pStyle w:val="af2"/>
      </w:pPr>
      <w:r>
        <w:rPr>
          <w:rStyle w:val="a3"/>
        </w:rPr>
        <w:t xml:space="preserve">Статья 10. </w:t>
      </w:r>
      <w:r>
        <w:t>Условия помещения товаров под таможенную процедуру свободной таможенной зоны</w:t>
      </w:r>
    </w:p>
    <w:p w:rsidR="00000000" w:rsidRDefault="007B6446">
      <w:bookmarkStart w:id="113" w:name="sub_101"/>
      <w:r>
        <w:t xml:space="preserve">1. Условия помещения товаров под таможенную процедуру свободной таможенной зоны определяются </w:t>
      </w:r>
      <w:hyperlink r:id="rId77" w:history="1">
        <w:r>
          <w:rPr>
            <w:rStyle w:val="a4"/>
          </w:rPr>
          <w:t>Соглашением</w:t>
        </w:r>
      </w:hyperlink>
      <w:r>
        <w:t xml:space="preserve"> о СЭЗ.</w:t>
      </w:r>
    </w:p>
    <w:p w:rsidR="00000000" w:rsidRDefault="007B6446">
      <w:bookmarkStart w:id="114" w:name="sub_102"/>
      <w:bookmarkEnd w:id="113"/>
      <w:r>
        <w:t xml:space="preserve">2. Под таможенную процедуру свободной таможенной зоны не могут быть помещены товары, установленные в соответствии с </w:t>
      </w:r>
      <w:hyperlink r:id="rId78" w:history="1">
        <w:r>
          <w:rPr>
            <w:rStyle w:val="a4"/>
          </w:rPr>
          <w:t>Соглашением</w:t>
        </w:r>
      </w:hyperlink>
      <w:r>
        <w:t xml:space="preserve"> о СЭЗ, в том числе:</w:t>
      </w:r>
    </w:p>
    <w:p w:rsidR="00000000" w:rsidRDefault="007B6446">
      <w:bookmarkStart w:id="115" w:name="sub_10021"/>
      <w:bookmarkEnd w:id="114"/>
      <w:r>
        <w:t>1) подакцизные</w:t>
      </w:r>
      <w:r>
        <w:t xml:space="preserve"> товары;</w:t>
      </w:r>
    </w:p>
    <w:p w:rsidR="00000000" w:rsidRDefault="007B6446">
      <w:bookmarkStart w:id="116" w:name="sub_10022"/>
      <w:bookmarkEnd w:id="115"/>
      <w:r>
        <w:t xml:space="preserve">2) товары в соответствии с перечнем, установленным Правительством </w:t>
      </w:r>
      <w:r>
        <w:lastRenderedPageBreak/>
        <w:t>Российской Федерации, в том числе по предложению высшего исполнительного органа государственной власти Калининградской области.</w:t>
      </w:r>
    </w:p>
    <w:p w:rsidR="00000000" w:rsidRDefault="007B6446">
      <w:bookmarkStart w:id="117" w:name="sub_103"/>
      <w:bookmarkEnd w:id="116"/>
      <w:r>
        <w:t>3. Товары помещаютс</w:t>
      </w:r>
      <w:r>
        <w:t xml:space="preserve">я резидентами под таможенную </w:t>
      </w:r>
      <w:hyperlink r:id="rId79" w:history="1">
        <w:r>
          <w:rPr>
            <w:rStyle w:val="a4"/>
          </w:rPr>
          <w:t>процедуру свободной таможенной зоны</w:t>
        </w:r>
      </w:hyperlink>
      <w:r>
        <w:t xml:space="preserve"> в целях реализации ими инвестиционных проектов в Особой экономической зоне.</w:t>
      </w:r>
    </w:p>
    <w:p w:rsidR="00000000" w:rsidRDefault="007B6446">
      <w:bookmarkStart w:id="118" w:name="sub_104"/>
      <w:bookmarkEnd w:id="117"/>
      <w:r>
        <w:t xml:space="preserve">4. При помещении товаров под таможенную </w:t>
      </w:r>
      <w:hyperlink r:id="rId80" w:history="1">
        <w:r>
          <w:rPr>
            <w:rStyle w:val="a4"/>
          </w:rPr>
          <w:t>процедуру свободной таможенной зоны</w:t>
        </w:r>
      </w:hyperlink>
      <w:r>
        <w:t xml:space="preserve"> резидентом или лицом, им уполномоченным, в таможенный орган представляются свидетельство о включении резидента в реестр и инвестиционная декларация или копии указанных документов, заверенные резидентом. Юридич</w:t>
      </w:r>
      <w:r>
        <w:t>еские лица, государственная регистрация которых осуществлена в Калининградской области в порядке, установленном законодательством Российской Федерации, и которые не являются резидентами, помещают товары под таможенную процедуру свободной таможенной зоны дл</w:t>
      </w:r>
      <w:r>
        <w:t>я их размещения и использования в целях, предусмотренных настоящим Федеральным законом.</w:t>
      </w:r>
    </w:p>
    <w:p w:rsidR="00000000" w:rsidRDefault="007B6446">
      <w:bookmarkStart w:id="119" w:name="sub_105"/>
      <w:bookmarkEnd w:id="118"/>
      <w:r>
        <w:t xml:space="preserve">5. Декларантом товаров, помещаемых под таможенную </w:t>
      </w:r>
      <w:hyperlink r:id="rId81" w:history="1">
        <w:r>
          <w:rPr>
            <w:rStyle w:val="a4"/>
          </w:rPr>
          <w:t>процедуру свободной таможенной зоны</w:t>
        </w:r>
      </w:hyperlink>
      <w:r>
        <w:t>, может выступать резидент либо ю</w:t>
      </w:r>
      <w:r>
        <w:t>ридическое лицо, государственная регистрация которого осуществлена в Калининградской области в порядке, установленном законодательством Российской Федерации.</w:t>
      </w:r>
    </w:p>
    <w:p w:rsidR="00000000" w:rsidRDefault="007B6446">
      <w:bookmarkStart w:id="120" w:name="sub_106"/>
      <w:bookmarkEnd w:id="119"/>
      <w:r>
        <w:t xml:space="preserve">6. В отношении иностранных товаров, помещаемых (помещенных) под таможенную </w:t>
      </w:r>
      <w:hyperlink r:id="rId82" w:history="1">
        <w:r>
          <w:rPr>
            <w:rStyle w:val="a4"/>
          </w:rPr>
          <w:t>процедуру свободной таможенной зоны</w:t>
        </w:r>
      </w:hyperlink>
      <w:r>
        <w:t xml:space="preserve"> и предназначенных для совершения в отношении таких товаров операций по переработке (обработке), в результате проведения которых товары теряют свои индивидуальные характеристики, и (или) по изготовлению товаров (включая сборку, разборку, монтаж, подгонку),</w:t>
      </w:r>
      <w:r>
        <w:t xml:space="preserve"> а также по ремонту, таможенный орган по желанию декларанта проводит идентификацию таких товаров в товарах, изготовленных (полученных) с использованием иностранных товаров, помещенных под таможенную процедуру свободной таможенной зоны, с учетом положений </w:t>
      </w:r>
      <w:hyperlink w:anchor="sub_11" w:history="1">
        <w:r>
          <w:rPr>
            <w:rStyle w:val="a4"/>
          </w:rPr>
          <w:t>статьи 11</w:t>
        </w:r>
      </w:hyperlink>
      <w:r>
        <w:t xml:space="preserve"> настоящего Федерального закона.</w:t>
      </w:r>
    </w:p>
    <w:bookmarkEnd w:id="120"/>
    <w:p w:rsidR="00000000" w:rsidRDefault="007B6446"/>
    <w:p w:rsidR="00000000" w:rsidRDefault="007B6446">
      <w:pPr>
        <w:pStyle w:val="afa"/>
        <w:rPr>
          <w:color w:val="000000"/>
          <w:sz w:val="16"/>
          <w:szCs w:val="16"/>
        </w:rPr>
      </w:pPr>
      <w:bookmarkStart w:id="121" w:name="sub_11"/>
      <w:r>
        <w:rPr>
          <w:color w:val="000000"/>
          <w:sz w:val="16"/>
          <w:szCs w:val="16"/>
        </w:rPr>
        <w:t>Информация об изменениях:</w:t>
      </w:r>
    </w:p>
    <w:bookmarkEnd w:id="121"/>
    <w:p w:rsidR="00000000" w:rsidRDefault="007B6446">
      <w:pPr>
        <w:pStyle w:val="afb"/>
      </w:pPr>
      <w:r>
        <w:fldChar w:fldCharType="begin"/>
      </w:r>
      <w:r>
        <w:instrText>HYPERLINK "garantF1://70003052.256"</w:instrText>
      </w:r>
      <w:r>
        <w:fldChar w:fldCharType="separate"/>
      </w:r>
      <w:r>
        <w:rPr>
          <w:rStyle w:val="a4"/>
        </w:rPr>
        <w:t>Федеральным законом</w:t>
      </w:r>
      <w:r>
        <w:fldChar w:fldCharType="end"/>
      </w:r>
      <w:r>
        <w:t xml:space="preserve"> от 6 декабря 2011 г. N 409-ФЗ статья 11 настоящего Федерального закона изложена в новой</w:t>
      </w:r>
      <w:r>
        <w:t xml:space="preserve"> редакции, </w:t>
      </w:r>
      <w:hyperlink r:id="rId83" w:history="1">
        <w:r>
          <w:rPr>
            <w:rStyle w:val="a4"/>
          </w:rPr>
          <w:t>вступающей в силу</w:t>
        </w:r>
      </w:hyperlink>
      <w:r>
        <w:t xml:space="preserve"> по истечении тридцати дней после дня </w:t>
      </w:r>
      <w:hyperlink r:id="rId84" w:history="1">
        <w:r>
          <w:rPr>
            <w:rStyle w:val="a4"/>
          </w:rPr>
          <w:t>официального опубликования</w:t>
        </w:r>
      </w:hyperlink>
      <w:r>
        <w:t xml:space="preserve"> названного Федерального закона</w:t>
      </w:r>
    </w:p>
    <w:p w:rsidR="00000000" w:rsidRDefault="007B6446">
      <w:pPr>
        <w:pStyle w:val="afb"/>
      </w:pPr>
      <w:hyperlink r:id="rId85" w:history="1">
        <w:r>
          <w:rPr>
            <w:rStyle w:val="a4"/>
          </w:rPr>
          <w:t>См. текст статьи в предыд</w:t>
        </w:r>
        <w:r>
          <w:rPr>
            <w:rStyle w:val="a4"/>
          </w:rPr>
          <w:t>ущей редакции</w:t>
        </w:r>
      </w:hyperlink>
    </w:p>
    <w:p w:rsidR="00000000" w:rsidRDefault="007B6446">
      <w:pPr>
        <w:pStyle w:val="af2"/>
      </w:pPr>
      <w:r>
        <w:rPr>
          <w:rStyle w:val="a3"/>
        </w:rPr>
        <w:t>Статья 11.</w:t>
      </w:r>
      <w:r>
        <w:t> Идентификация иностранных товаров, помещенных под таможенную процедуру свободной таможенной зоны, в товарах, изготовленных (полученных) с использованием таких иностранных товаров</w:t>
      </w:r>
    </w:p>
    <w:p w:rsidR="00000000" w:rsidRDefault="007B6446">
      <w:bookmarkStart w:id="122" w:name="sub_1101"/>
      <w:r>
        <w:t>1. В целях идентификации иностранных това</w:t>
      </w:r>
      <w:r>
        <w:t>ров, помещенных под таможенную процедуру свободной таможенной зоны, в товарах, изготовленных (полученных) с использованием иностранных товаров, помещенных под таможенную процедуру свободной таможенной зоны, используются способы идентификации, установленные</w:t>
      </w:r>
      <w:r>
        <w:t xml:space="preserve"> </w:t>
      </w:r>
      <w:hyperlink r:id="rId86" w:history="1">
        <w:r>
          <w:rPr>
            <w:rStyle w:val="a4"/>
          </w:rPr>
          <w:t>Соглашением</w:t>
        </w:r>
      </w:hyperlink>
      <w:r>
        <w:t xml:space="preserve"> о СЭЗ.</w:t>
      </w:r>
    </w:p>
    <w:p w:rsidR="00000000" w:rsidRDefault="007B6446">
      <w:bookmarkStart w:id="123" w:name="sub_1102"/>
      <w:bookmarkEnd w:id="122"/>
      <w:r>
        <w:t xml:space="preserve">2. Приемлемость заявленного способа идентификации иностранных товаров, помещенных под таможенную </w:t>
      </w:r>
      <w:hyperlink r:id="rId87" w:history="1">
        <w:r>
          <w:rPr>
            <w:rStyle w:val="a4"/>
          </w:rPr>
          <w:t>процедуру свободной таможенной зоны</w:t>
        </w:r>
      </w:hyperlink>
      <w:r>
        <w:t>, в товарах, изг</w:t>
      </w:r>
      <w:r>
        <w:t xml:space="preserve">отовленных (полученных) с использованием иностранных товаров, помещенных под таможенную процедуру свободной таможенной зоны, устанавливается таможенным органом с учетом характерных признаков товаров и совершаемых с ними операций, указанных в </w:t>
      </w:r>
      <w:hyperlink w:anchor="sub_106" w:history="1">
        <w:r>
          <w:rPr>
            <w:rStyle w:val="a4"/>
          </w:rPr>
          <w:t>части 6 статьи 10</w:t>
        </w:r>
      </w:hyperlink>
      <w:r>
        <w:t xml:space="preserve"> настоящего Федерального закона. Если предложенный декларантом способ идентификации иностранных товаров, помещаемых (помещенных) </w:t>
      </w:r>
      <w:r>
        <w:lastRenderedPageBreak/>
        <w:t>под таможенную процедуру свободной таможенной зоны, в товарах, изготовленных (полученных) с использ</w:t>
      </w:r>
      <w:r>
        <w:t>ованием иностранных товаров, помещенных под таможенную процедуру свободной таможенной зоны, таможенный орган не сочтет приемлемым, таможенный орган вправе самостоятельно определить способ идентификации.</w:t>
      </w:r>
    </w:p>
    <w:p w:rsidR="00000000" w:rsidRDefault="007B6446">
      <w:bookmarkStart w:id="124" w:name="sub_1103"/>
      <w:bookmarkEnd w:id="123"/>
      <w:r>
        <w:t xml:space="preserve">3. </w:t>
      </w:r>
      <w:hyperlink r:id="rId88" w:history="1">
        <w:r>
          <w:rPr>
            <w:rStyle w:val="a4"/>
          </w:rPr>
          <w:t>Порядок</w:t>
        </w:r>
      </w:hyperlink>
      <w:r>
        <w:t xml:space="preserve"> проведения идентификации иностранных товаров, помещаемых (помещенных) под таможенную </w:t>
      </w:r>
      <w:hyperlink r:id="rId89" w:history="1">
        <w:r>
          <w:rPr>
            <w:rStyle w:val="a4"/>
          </w:rPr>
          <w:t>процедуру свободной таможенной зоны</w:t>
        </w:r>
      </w:hyperlink>
      <w:r>
        <w:t>, в товарах, изготовленных (полученных) с использованием иностранных товаров, помещенны</w:t>
      </w:r>
      <w:r>
        <w:t>х под таможенную процедуру свободной таможенной зоны, устанавливается федеральным органом исполнительной власти, уполномоченным в области таможенного дела.</w:t>
      </w:r>
    </w:p>
    <w:bookmarkEnd w:id="124"/>
    <w:p w:rsidR="00000000" w:rsidRDefault="007B6446"/>
    <w:p w:rsidR="00000000" w:rsidRDefault="007B6446">
      <w:pPr>
        <w:pStyle w:val="af2"/>
      </w:pPr>
      <w:bookmarkStart w:id="125" w:name="sub_12"/>
      <w:r>
        <w:rPr>
          <w:rStyle w:val="a3"/>
        </w:rPr>
        <w:t>Статья 12.</w:t>
      </w:r>
      <w:r>
        <w:t> </w:t>
      </w:r>
      <w:hyperlink r:id="rId90" w:history="1">
        <w:r>
          <w:rPr>
            <w:rStyle w:val="a4"/>
          </w:rPr>
          <w:t>Утратила силу</w:t>
        </w:r>
      </w:hyperlink>
      <w:r>
        <w:t>.</w:t>
      </w:r>
    </w:p>
    <w:bookmarkEnd w:id="125"/>
    <w:p w:rsidR="00000000" w:rsidRDefault="007B6446">
      <w:pPr>
        <w:pStyle w:val="afa"/>
        <w:rPr>
          <w:color w:val="000000"/>
          <w:sz w:val="16"/>
          <w:szCs w:val="16"/>
        </w:rPr>
      </w:pPr>
      <w:r>
        <w:rPr>
          <w:color w:val="000000"/>
          <w:sz w:val="16"/>
          <w:szCs w:val="16"/>
        </w:rPr>
        <w:t xml:space="preserve">Информация об </w:t>
      </w:r>
      <w:r>
        <w:rPr>
          <w:color w:val="000000"/>
          <w:sz w:val="16"/>
          <w:szCs w:val="16"/>
        </w:rPr>
        <w:t>изменениях:</w:t>
      </w:r>
    </w:p>
    <w:p w:rsidR="00000000" w:rsidRDefault="007B6446">
      <w:pPr>
        <w:pStyle w:val="afb"/>
      </w:pPr>
      <w:r>
        <w:t xml:space="preserve">См. текст </w:t>
      </w:r>
      <w:hyperlink r:id="rId91" w:history="1">
        <w:r>
          <w:rPr>
            <w:rStyle w:val="a4"/>
          </w:rPr>
          <w:t>статьи 12</w:t>
        </w:r>
      </w:hyperlink>
    </w:p>
    <w:p w:rsidR="00000000" w:rsidRDefault="007B6446">
      <w:pPr>
        <w:pStyle w:val="afb"/>
      </w:pPr>
    </w:p>
    <w:bookmarkStart w:id="126" w:name="sub_1210"/>
    <w:p w:rsidR="00000000" w:rsidRDefault="007B6446">
      <w:pPr>
        <w:pStyle w:val="afb"/>
      </w:pPr>
      <w:r>
        <w:fldChar w:fldCharType="begin"/>
      </w:r>
      <w:r>
        <w:instrText>HYPERLINK "garantF1://70003052.2258"</w:instrText>
      </w:r>
      <w:r>
        <w:fldChar w:fldCharType="separate"/>
      </w:r>
      <w:r>
        <w:rPr>
          <w:rStyle w:val="a4"/>
        </w:rPr>
        <w:t>Федеральным законом</w:t>
      </w:r>
      <w:r>
        <w:fldChar w:fldCharType="end"/>
      </w:r>
      <w:r>
        <w:t xml:space="preserve"> от 6 декабря 2011 г. N 409-ФЗ настоящий Федеральный закон дополнен </w:t>
      </w:r>
      <w:hyperlink w:anchor="sub_1210" w:history="1">
        <w:r>
          <w:rPr>
            <w:rStyle w:val="a4"/>
          </w:rPr>
          <w:t>статьей 12.1</w:t>
        </w:r>
      </w:hyperlink>
      <w:r>
        <w:t xml:space="preserve">, </w:t>
      </w:r>
      <w:hyperlink r:id="rId92" w:history="1">
        <w:r>
          <w:rPr>
            <w:rStyle w:val="a4"/>
          </w:rPr>
          <w:t>вступающей в силу</w:t>
        </w:r>
      </w:hyperlink>
      <w:r>
        <w:t xml:space="preserve"> по истечении тридцати дней после дня </w:t>
      </w:r>
      <w:hyperlink r:id="rId93" w:history="1">
        <w:r>
          <w:rPr>
            <w:rStyle w:val="a4"/>
          </w:rPr>
          <w:t>официального опубликования</w:t>
        </w:r>
      </w:hyperlink>
      <w:r>
        <w:t xml:space="preserve"> названного Федерального закона</w:t>
      </w:r>
    </w:p>
    <w:bookmarkEnd w:id="126"/>
    <w:p w:rsidR="00000000" w:rsidRDefault="007B6446">
      <w:pPr>
        <w:pStyle w:val="af2"/>
      </w:pPr>
      <w:r>
        <w:rPr>
          <w:rStyle w:val="a3"/>
        </w:rPr>
        <w:t>Статья 12.1.</w:t>
      </w:r>
      <w:r>
        <w:t xml:space="preserve"> Операции с товарами, помещенными под таможенную </w:t>
      </w:r>
      <w:r>
        <w:t>процедуру свободной таможенной зоны</w:t>
      </w:r>
    </w:p>
    <w:p w:rsidR="00000000" w:rsidRDefault="007B6446">
      <w:bookmarkStart w:id="127" w:name="sub_12101"/>
      <w:r>
        <w:t xml:space="preserve">1. С товарами, помещенными под таможенную процедуру свободной таможенной зоны, на территории Особой экономической зоны допускается совершение операций, определяемых в соответствии с </w:t>
      </w:r>
      <w:hyperlink r:id="rId94" w:history="1">
        <w:r>
          <w:rPr>
            <w:rStyle w:val="a4"/>
          </w:rPr>
          <w:t>Соглашением</w:t>
        </w:r>
      </w:hyperlink>
      <w:r>
        <w:t xml:space="preserve"> о СЭЗ.</w:t>
      </w:r>
    </w:p>
    <w:p w:rsidR="00000000" w:rsidRDefault="007B6446">
      <w:bookmarkStart w:id="128" w:name="sub_12102"/>
      <w:bookmarkEnd w:id="127"/>
      <w:r>
        <w:t xml:space="preserve">2. В отношении товаров, помещенных под таможенную процедуру свободной таможенной зоны, и товаров, изготовленных (полученных) с использованием товаров, помещенных под таможенную </w:t>
      </w:r>
      <w:hyperlink r:id="rId95" w:history="1">
        <w:r>
          <w:rPr>
            <w:rStyle w:val="a4"/>
          </w:rPr>
          <w:t>пр</w:t>
        </w:r>
        <w:r>
          <w:rPr>
            <w:rStyle w:val="a4"/>
          </w:rPr>
          <w:t>оцедуру свободной таможенной зоны</w:t>
        </w:r>
      </w:hyperlink>
      <w:r>
        <w:t>, на территории Особой экономической зоны допускаются передача прав владения, пользования и (или) распоряжения, в том числе розничная продажа указанных товаров, и их потребление.</w:t>
      </w:r>
    </w:p>
    <w:p w:rsidR="00000000" w:rsidRDefault="007B6446">
      <w:bookmarkStart w:id="129" w:name="sub_12103"/>
      <w:bookmarkEnd w:id="128"/>
      <w:r>
        <w:t>3. Правительство Россий</w:t>
      </w:r>
      <w:r>
        <w:t xml:space="preserve">ской Федерации вправе установить перечень запрещенных операций с товарами, помещенными под таможенную </w:t>
      </w:r>
      <w:hyperlink r:id="rId96" w:history="1">
        <w:r>
          <w:rPr>
            <w:rStyle w:val="a4"/>
          </w:rPr>
          <w:t>процедуру свободной таможенной зоны</w:t>
        </w:r>
      </w:hyperlink>
      <w:r>
        <w:t>, на территории Особой экономической зоны. Соответствующее постановление Правительс</w:t>
      </w:r>
      <w:r>
        <w:t>тва Российской Федерации вступает в силу не ранее чем через один год после дня его официального опубликования.</w:t>
      </w:r>
    </w:p>
    <w:bookmarkEnd w:id="129"/>
    <w:p w:rsidR="00000000" w:rsidRDefault="007B6446"/>
    <w:p w:rsidR="00000000" w:rsidRDefault="007B6446">
      <w:pPr>
        <w:pStyle w:val="afa"/>
        <w:rPr>
          <w:color w:val="000000"/>
          <w:sz w:val="16"/>
          <w:szCs w:val="16"/>
        </w:rPr>
      </w:pPr>
      <w:bookmarkStart w:id="130" w:name="sub_1220"/>
      <w:r>
        <w:rPr>
          <w:color w:val="000000"/>
          <w:sz w:val="16"/>
          <w:szCs w:val="16"/>
        </w:rPr>
        <w:t>Информация об изменениях:</w:t>
      </w:r>
    </w:p>
    <w:bookmarkEnd w:id="130"/>
    <w:p w:rsidR="00000000" w:rsidRDefault="007B6446">
      <w:pPr>
        <w:pStyle w:val="afb"/>
      </w:pPr>
      <w:r>
        <w:fldChar w:fldCharType="begin"/>
      </w:r>
      <w:r>
        <w:instrText>HYPERLINK "garantF1://70003052.2258"</w:instrText>
      </w:r>
      <w:r>
        <w:fldChar w:fldCharType="separate"/>
      </w:r>
      <w:r>
        <w:rPr>
          <w:rStyle w:val="a4"/>
        </w:rPr>
        <w:t>Федеральным законом</w:t>
      </w:r>
      <w:r>
        <w:fldChar w:fldCharType="end"/>
      </w:r>
      <w:r>
        <w:t xml:space="preserve"> от 6 декабря 2011 г. N 409-ФЗ наст</w:t>
      </w:r>
      <w:r>
        <w:t xml:space="preserve">оящий Федеральный закон дополнен статьей 12.2, </w:t>
      </w:r>
      <w:hyperlink r:id="rId97" w:history="1">
        <w:r>
          <w:rPr>
            <w:rStyle w:val="a4"/>
          </w:rPr>
          <w:t>вступающей в силу</w:t>
        </w:r>
      </w:hyperlink>
      <w:r>
        <w:t xml:space="preserve"> по истечении тридцати дней после дня </w:t>
      </w:r>
      <w:hyperlink r:id="rId98" w:history="1">
        <w:r>
          <w:rPr>
            <w:rStyle w:val="a4"/>
          </w:rPr>
          <w:t>официального опубликования</w:t>
        </w:r>
      </w:hyperlink>
      <w:r>
        <w:t xml:space="preserve"> названного Федерального закона</w:t>
      </w:r>
    </w:p>
    <w:p w:rsidR="00000000" w:rsidRDefault="007B6446">
      <w:pPr>
        <w:pStyle w:val="af2"/>
      </w:pPr>
      <w:r>
        <w:rPr>
          <w:rStyle w:val="a3"/>
        </w:rPr>
        <w:t>Статья 12.2.</w:t>
      </w:r>
      <w:r>
        <w:t xml:space="preserve"> Применение таможенной процедуры свободной таможенной зоны в отношении отдельных категорий товаров</w:t>
      </w:r>
    </w:p>
    <w:p w:rsidR="00000000" w:rsidRDefault="007B6446">
      <w:bookmarkStart w:id="131" w:name="sub_12201"/>
      <w:r>
        <w:t>1. Транспортные средства для перевозки грузов, тягачи, прицепы, полуприцепы, тракторы, автобусы, воздушные суда, водные суда, железнодорожный подвиж</w:t>
      </w:r>
      <w:r>
        <w:t xml:space="preserve">ной состав (включая порожние транспортные средства), помещенные под таможенную </w:t>
      </w:r>
      <w:hyperlink r:id="rId99" w:history="1">
        <w:r>
          <w:rPr>
            <w:rStyle w:val="a4"/>
          </w:rPr>
          <w:t>процедуру свободной таможенной зоны</w:t>
        </w:r>
      </w:hyperlink>
      <w:r>
        <w:t xml:space="preserve"> на территории Особой экономической зоны, рассматриваются для таможенных целей как транспортные средства м</w:t>
      </w:r>
      <w:r>
        <w:t>еждународной перевозки при осуществлении международных перевозок товаров, пассажиров и багажа между территорией Калининградской области и территориями иностранных государств и перевозок товаров, пассажиров и багажа между Калининградской областью и остально</w:t>
      </w:r>
      <w:r>
        <w:t xml:space="preserve">й частью территории Российской Федерации через территорию иностранного государства, в том числе через территорию государства - члена Таможенного союза, </w:t>
      </w:r>
      <w:r>
        <w:lastRenderedPageBreak/>
        <w:t>при соблюдении следующих условий:</w:t>
      </w:r>
    </w:p>
    <w:p w:rsidR="00000000" w:rsidRDefault="007B6446">
      <w:bookmarkStart w:id="132" w:name="sub_122011"/>
      <w:bookmarkEnd w:id="131"/>
      <w:r>
        <w:t>1) транспортное средство зарегистрировано на террит</w:t>
      </w:r>
      <w:r>
        <w:t>ории Калининградской области;</w:t>
      </w:r>
    </w:p>
    <w:p w:rsidR="00000000" w:rsidRDefault="007B6446">
      <w:bookmarkStart w:id="133" w:name="sub_122012"/>
      <w:bookmarkEnd w:id="132"/>
      <w:r>
        <w:t>2) транспортное средство принадлежит юридическому лицу, государственная регистрация которого осуществлена в Калининградской области.</w:t>
      </w:r>
    </w:p>
    <w:p w:rsidR="00000000" w:rsidRDefault="007B6446">
      <w:bookmarkStart w:id="134" w:name="sub_12202"/>
      <w:bookmarkEnd w:id="133"/>
      <w:r>
        <w:t>2. Транспортные средства для личного пользования, заре</w:t>
      </w:r>
      <w:r>
        <w:t xml:space="preserve">гистрированные на территории Калининградской области и помещенные под таможенную </w:t>
      </w:r>
      <w:hyperlink r:id="rId100" w:history="1">
        <w:r>
          <w:rPr>
            <w:rStyle w:val="a4"/>
          </w:rPr>
          <w:t>процедуру свободной таможенной зоны</w:t>
        </w:r>
      </w:hyperlink>
      <w:r>
        <w:t xml:space="preserve"> на территории Особой экономической зоны, могут быть временно вывезены физическими лицами с территории К</w:t>
      </w:r>
      <w:r>
        <w:t>алининградской области и ввезены на остальную часть территории Российской Федерации при соблюдении следующих условий:</w:t>
      </w:r>
    </w:p>
    <w:p w:rsidR="00000000" w:rsidRDefault="007B6446">
      <w:bookmarkStart w:id="135" w:name="sub_122021"/>
      <w:bookmarkEnd w:id="134"/>
      <w:r>
        <w:t>1) срок временного вывоза таких транспортных средств не может превышать два месяца;</w:t>
      </w:r>
    </w:p>
    <w:p w:rsidR="00000000" w:rsidRDefault="007B6446">
      <w:bookmarkStart w:id="136" w:name="sub_122022"/>
      <w:bookmarkEnd w:id="135"/>
      <w:r>
        <w:t xml:space="preserve">2) в отношении </w:t>
      </w:r>
      <w:r>
        <w:t xml:space="preserve">таких транспортных средств предоставлено обеспечение уплаты таможенных пошлин, налогов в порядке, предусмотренном </w:t>
      </w:r>
      <w:hyperlink r:id="rId101" w:history="1">
        <w:r>
          <w:rPr>
            <w:rStyle w:val="a4"/>
          </w:rPr>
          <w:t>таможенным законодательством</w:t>
        </w:r>
      </w:hyperlink>
      <w:r>
        <w:t xml:space="preserve"> Таможенного союза и (или) </w:t>
      </w:r>
      <w:hyperlink r:id="rId102" w:history="1">
        <w:r>
          <w:rPr>
            <w:rStyle w:val="a4"/>
          </w:rPr>
          <w:t>законодательством</w:t>
        </w:r>
      </w:hyperlink>
      <w:r>
        <w:t xml:space="preserve"> Российской Федерации о таможенном деле, в размере, установленном в отношении транспортных средств для личного пользования, зарегистрированных на территориях иностранных государств и ввозимых на таможенную территорию Таможенного союза физическими лицами </w:t>
      </w:r>
      <w:r>
        <w:t>государств - членов Таможенного союза.</w:t>
      </w:r>
    </w:p>
    <w:p w:rsidR="00000000" w:rsidRDefault="007B6446">
      <w:bookmarkStart w:id="137" w:name="sub_12203"/>
      <w:bookmarkEnd w:id="136"/>
      <w:r>
        <w:t xml:space="preserve">3. Товары, указанные в </w:t>
      </w:r>
      <w:hyperlink w:anchor="sub_12201" w:history="1">
        <w:r>
          <w:rPr>
            <w:rStyle w:val="a4"/>
          </w:rPr>
          <w:t>частях 1</w:t>
        </w:r>
      </w:hyperlink>
      <w:r>
        <w:t xml:space="preserve"> и </w:t>
      </w:r>
      <w:hyperlink w:anchor="sub_12202" w:history="1">
        <w:r>
          <w:rPr>
            <w:rStyle w:val="a4"/>
          </w:rPr>
          <w:t>2</w:t>
        </w:r>
      </w:hyperlink>
      <w:r>
        <w:t xml:space="preserve"> настоящей статьи, помещенные под таможенную </w:t>
      </w:r>
      <w:hyperlink r:id="rId103" w:history="1">
        <w:r>
          <w:rPr>
            <w:rStyle w:val="a4"/>
          </w:rPr>
          <w:t xml:space="preserve">процедуру свободной таможенной </w:t>
        </w:r>
        <w:r>
          <w:rPr>
            <w:rStyle w:val="a4"/>
          </w:rPr>
          <w:t>зоны</w:t>
        </w:r>
      </w:hyperlink>
      <w:r>
        <w:t>, являются условно выпущенными до приобретения ими статуса товаров Таможенного союза, фактического уничтожения либо отказа в пользу государства.</w:t>
      </w:r>
    </w:p>
    <w:p w:rsidR="00000000" w:rsidRDefault="007B6446">
      <w:bookmarkStart w:id="138" w:name="sub_12204"/>
      <w:bookmarkEnd w:id="137"/>
      <w:r>
        <w:t>4. Правительство Российской Федерации вправе ограничить срок нахождения транспортных с</w:t>
      </w:r>
      <w:r>
        <w:t xml:space="preserve">редств, указанных в </w:t>
      </w:r>
      <w:hyperlink w:anchor="sub_12201" w:history="1">
        <w:r>
          <w:rPr>
            <w:rStyle w:val="a4"/>
          </w:rPr>
          <w:t>части 1</w:t>
        </w:r>
      </w:hyperlink>
      <w:r>
        <w:t xml:space="preserve"> настоящей статьи, на остальной части территории Российской Федерации. Соответствующее постановление Правительства Российской Федерации вступает в силу не ранее чем по истечении тридцати дней после дня </w:t>
      </w:r>
      <w:r>
        <w:t>его официального опубликования.</w:t>
      </w:r>
    </w:p>
    <w:p w:rsidR="00000000" w:rsidRDefault="007B6446">
      <w:bookmarkStart w:id="139" w:name="sub_12205"/>
      <w:bookmarkEnd w:id="138"/>
      <w:r>
        <w:t xml:space="preserve">5. Таможенные операции в отношении воздушных судов (включая порожние), ввезенных на территорию Особой экономической зоны, помещенных под таможенную </w:t>
      </w:r>
      <w:hyperlink r:id="rId104" w:history="1">
        <w:r>
          <w:rPr>
            <w:rStyle w:val="a4"/>
          </w:rPr>
          <w:t>процедуру свободной тамож</w:t>
        </w:r>
        <w:r>
          <w:rPr>
            <w:rStyle w:val="a4"/>
          </w:rPr>
          <w:t>енной зоны</w:t>
        </w:r>
      </w:hyperlink>
      <w:r>
        <w:t xml:space="preserve"> и осуществляющих перевозки товаров, пассажиров и багажа между территорией Калининградской области и остальной частью территории Российской Федерации без совершения воздушным судном промежуточной посадки на территории иностранного государства,</w:t>
      </w:r>
      <w:r>
        <w:t xml:space="preserve"> совершаются на территории Особой экономической зоны с учетом положений </w:t>
      </w:r>
      <w:hyperlink w:anchor="sub_1502" w:history="1">
        <w:r>
          <w:rPr>
            <w:rStyle w:val="a4"/>
          </w:rPr>
          <w:t>статьи 15.2</w:t>
        </w:r>
      </w:hyperlink>
      <w:r>
        <w:t xml:space="preserve"> настоящего Федерального закона.</w:t>
      </w:r>
    </w:p>
    <w:p w:rsidR="00000000" w:rsidRDefault="007B6446">
      <w:bookmarkStart w:id="140" w:name="sub_12206"/>
      <w:bookmarkEnd w:id="139"/>
      <w:r>
        <w:t>6. В настоящей статье под транспортными средствами для личного пользования понимаются:</w:t>
      </w:r>
    </w:p>
    <w:p w:rsidR="00000000" w:rsidRDefault="007B6446">
      <w:bookmarkStart w:id="141" w:name="sub_122061"/>
      <w:bookmarkEnd w:id="140"/>
      <w:r>
        <w:t xml:space="preserve">1) автомобили легковые и прочие моторные транспортные средства, предназначенные главным образом для перевозки людей, классифицируемые в товарной позиции </w:t>
      </w:r>
      <w:hyperlink r:id="rId105" w:history="1">
        <w:r>
          <w:rPr>
            <w:rStyle w:val="a4"/>
          </w:rPr>
          <w:t>8703</w:t>
        </w:r>
      </w:hyperlink>
      <w:r>
        <w:t xml:space="preserve"> единой Товарной номенклатуры внешнеэкономической </w:t>
      </w:r>
      <w:r>
        <w:t xml:space="preserve">деятельности Таможенного союза (далее - ТН ВЭД ТС), за исключением транспортных средств, специально предназначенных для движения по снегу, автомобилей для перевозки игроков в гольф и аналогичных транспортных средств, классифицируемых в товарной субпозиции </w:t>
      </w:r>
      <w:r>
        <w:t>8703 10 ТН ВЭД ТС, а также транспортных средств, предназначенных для езды по бездорожью (квадроциклов), классифицируемых в товарной субпозиции 8703 21 ТН ВЭД ТС;</w:t>
      </w:r>
    </w:p>
    <w:p w:rsidR="00000000" w:rsidRDefault="007B6446">
      <w:bookmarkStart w:id="142" w:name="sub_122062"/>
      <w:bookmarkEnd w:id="141"/>
      <w:r>
        <w:t xml:space="preserve">2) мотоциклы, мопеды, мотороллеры, классифицируемые в товарной позиции </w:t>
      </w:r>
      <w:hyperlink r:id="rId106" w:history="1">
        <w:r>
          <w:rPr>
            <w:rStyle w:val="a4"/>
          </w:rPr>
          <w:t>8711</w:t>
        </w:r>
      </w:hyperlink>
      <w:r>
        <w:t xml:space="preserve"> ТН ВЭД ТС;</w:t>
      </w:r>
    </w:p>
    <w:p w:rsidR="00000000" w:rsidRDefault="007B6446">
      <w:bookmarkStart w:id="143" w:name="sub_122063"/>
      <w:bookmarkEnd w:id="142"/>
      <w:r>
        <w:t xml:space="preserve">3) моторные транспортные средства для перевозки не более 12 человек, включая </w:t>
      </w:r>
      <w:r>
        <w:lastRenderedPageBreak/>
        <w:t xml:space="preserve">водителя, классифицируемые в товарной позиции </w:t>
      </w:r>
      <w:hyperlink r:id="rId107" w:history="1">
        <w:r>
          <w:rPr>
            <w:rStyle w:val="a4"/>
          </w:rPr>
          <w:t>8702</w:t>
        </w:r>
      </w:hyperlink>
      <w:r>
        <w:t xml:space="preserve"> ТН ВЭД ТС.</w:t>
      </w:r>
    </w:p>
    <w:p w:rsidR="00000000" w:rsidRDefault="007B6446">
      <w:pPr>
        <w:pStyle w:val="afa"/>
        <w:rPr>
          <w:color w:val="000000"/>
          <w:sz w:val="16"/>
          <w:szCs w:val="16"/>
        </w:rPr>
      </w:pPr>
      <w:bookmarkStart w:id="144" w:name="sub_12207"/>
      <w:bookmarkEnd w:id="143"/>
      <w:r>
        <w:rPr>
          <w:color w:val="000000"/>
          <w:sz w:val="16"/>
          <w:szCs w:val="16"/>
        </w:rPr>
        <w:t>Информация об изменениях:</w:t>
      </w:r>
    </w:p>
    <w:bookmarkEnd w:id="144"/>
    <w:p w:rsidR="00000000" w:rsidRDefault="007B6446">
      <w:pPr>
        <w:pStyle w:val="afb"/>
      </w:pPr>
      <w:r>
        <w:fldChar w:fldCharType="begin"/>
      </w:r>
      <w:r>
        <w:instrText>HYPERLINK "garantF1://71009004.11"</w:instrText>
      </w:r>
      <w:r>
        <w:fldChar w:fldCharType="separate"/>
      </w:r>
      <w:r>
        <w:rPr>
          <w:rStyle w:val="a4"/>
        </w:rPr>
        <w:t>Федеральным законом</w:t>
      </w:r>
      <w:r>
        <w:fldChar w:fldCharType="end"/>
      </w:r>
      <w:r>
        <w:t xml:space="preserve"> от 29 июня 2015 г. N 207-ФЗ статья 12.2 настоящего Федерального закона дополнена частью 7, </w:t>
      </w:r>
      <w:hyperlink r:id="rId108" w:history="1">
        <w:r>
          <w:rPr>
            <w:rStyle w:val="a4"/>
          </w:rPr>
          <w:t>вступающей в силу</w:t>
        </w:r>
      </w:hyperlink>
      <w:r>
        <w:t xml:space="preserve"> по ист</w:t>
      </w:r>
      <w:r>
        <w:t xml:space="preserve">ечении 30 дней после дня </w:t>
      </w:r>
      <w:hyperlink r:id="rId109" w:history="1">
        <w:r>
          <w:rPr>
            <w:rStyle w:val="a4"/>
          </w:rPr>
          <w:t>официального опубликования</w:t>
        </w:r>
      </w:hyperlink>
      <w:r>
        <w:t xml:space="preserve"> названного Федерального закона</w:t>
      </w:r>
    </w:p>
    <w:p w:rsidR="00000000" w:rsidRDefault="007B6446">
      <w:r>
        <w:t xml:space="preserve">7. Таможенный орган ведет учет транспортных средств, указанных в </w:t>
      </w:r>
      <w:hyperlink w:anchor="sub_12201" w:history="1">
        <w:r>
          <w:rPr>
            <w:rStyle w:val="a4"/>
          </w:rPr>
          <w:t>части 1</w:t>
        </w:r>
      </w:hyperlink>
      <w:r>
        <w:t xml:space="preserve"> настоящей статьи, в том числе с испол</w:t>
      </w:r>
      <w:r>
        <w:t>ьзованием автоматизированных информационных систем. Порядок и формы учета указанных транспортных средств определяются федеральным органом исполнительной власти, уполномоченным в области таможенного дела.</w:t>
      </w:r>
    </w:p>
    <w:p w:rsidR="00000000" w:rsidRDefault="007B6446"/>
    <w:p w:rsidR="00000000" w:rsidRDefault="007B6446">
      <w:pPr>
        <w:pStyle w:val="afa"/>
        <w:rPr>
          <w:color w:val="000000"/>
          <w:sz w:val="16"/>
          <w:szCs w:val="16"/>
        </w:rPr>
      </w:pPr>
      <w:bookmarkStart w:id="145" w:name="sub_1230"/>
      <w:r>
        <w:rPr>
          <w:color w:val="000000"/>
          <w:sz w:val="16"/>
          <w:szCs w:val="16"/>
        </w:rPr>
        <w:t>Информация об изменениях:</w:t>
      </w:r>
    </w:p>
    <w:bookmarkEnd w:id="145"/>
    <w:p w:rsidR="00000000" w:rsidRDefault="007B6446">
      <w:pPr>
        <w:pStyle w:val="afb"/>
      </w:pPr>
      <w:r>
        <w:fldChar w:fldCharType="begin"/>
      </w:r>
      <w:r>
        <w:instrText>HYPERLINK "garantF1://71009004.12"</w:instrText>
      </w:r>
      <w:r>
        <w:fldChar w:fldCharType="separate"/>
      </w:r>
      <w:r>
        <w:rPr>
          <w:rStyle w:val="a4"/>
        </w:rPr>
        <w:t>Федеральным законом</w:t>
      </w:r>
      <w:r>
        <w:fldChar w:fldCharType="end"/>
      </w:r>
      <w:r>
        <w:t xml:space="preserve"> от 29 июня 2015 г. N 207-ФЗ настоящий Федеральный закон дополнен статьей 12.3, </w:t>
      </w:r>
      <w:hyperlink r:id="rId110" w:history="1">
        <w:r>
          <w:rPr>
            <w:rStyle w:val="a4"/>
          </w:rPr>
          <w:t>вступающей в силу</w:t>
        </w:r>
      </w:hyperlink>
      <w:r>
        <w:t xml:space="preserve"> по истечении 30 дней после дня </w:t>
      </w:r>
      <w:hyperlink r:id="rId111" w:history="1">
        <w:r>
          <w:rPr>
            <w:rStyle w:val="a4"/>
          </w:rPr>
          <w:t>оф</w:t>
        </w:r>
        <w:r>
          <w:rPr>
            <w:rStyle w:val="a4"/>
          </w:rPr>
          <w:t>ициального опубликования</w:t>
        </w:r>
      </w:hyperlink>
      <w:r>
        <w:t xml:space="preserve"> названного Федерального закона</w:t>
      </w:r>
    </w:p>
    <w:p w:rsidR="00000000" w:rsidRDefault="007B6446">
      <w:pPr>
        <w:pStyle w:val="af2"/>
      </w:pPr>
      <w:r>
        <w:rPr>
          <w:rStyle w:val="a3"/>
        </w:rPr>
        <w:t>Статья 12.3.</w:t>
      </w:r>
      <w:r>
        <w:t xml:space="preserve"> Осуществление резидентами временного хранения товаров</w:t>
      </w:r>
    </w:p>
    <w:p w:rsidR="00000000" w:rsidRDefault="007B6446">
      <w:bookmarkStart w:id="146" w:name="sub_12301"/>
      <w:r>
        <w:t xml:space="preserve">1. Помещения, открытые площадки, находящиеся в собственности, хозяйственном ведении, оперативном управлении или аренде у </w:t>
      </w:r>
      <w:r>
        <w:t>резидента, а также железнодорожные пути и контейнерные площадки, расположенные в согласованных с таможенным органом местах в границах территорий участков, находящихся в собственности, хозяйственном ведении, оперативном управлении или аренде у резидента, яв</w:t>
      </w:r>
      <w:r>
        <w:t>ляются местами временного хранения товаров. Указанные места временного хранения на территории Особой экономической зоны должны быть обустроены и оборудованы таким образом, чтобы обеспечить сохранность товаров, исключить несанкционированный доступ к ним пос</w:t>
      </w:r>
      <w:r>
        <w:t>торонних лиц (не являющихся работниками резидента), а также обеспечить возможность проведения в отношении этих товаров таможенного контроля.</w:t>
      </w:r>
    </w:p>
    <w:p w:rsidR="00000000" w:rsidRDefault="007B6446">
      <w:bookmarkStart w:id="147" w:name="sub_12302"/>
      <w:bookmarkEnd w:id="146"/>
      <w:r>
        <w:t>2. Если местами временного хранения товаров на территории Особой экономической зоны являются мест</w:t>
      </w:r>
      <w:r>
        <w:t xml:space="preserve">а временного хранения, указанные в </w:t>
      </w:r>
      <w:hyperlink w:anchor="sub_12301" w:history="1">
        <w:r>
          <w:rPr>
            <w:rStyle w:val="a4"/>
          </w:rPr>
          <w:t>части 1</w:t>
        </w:r>
      </w:hyperlink>
      <w:r>
        <w:t xml:space="preserve"> настоящей статьи, хранение иностранных товаров, принадлежащих третьим лицам, в указанных местах временного хранения не допускается.</w:t>
      </w:r>
    </w:p>
    <w:p w:rsidR="00000000" w:rsidRDefault="007B6446">
      <w:bookmarkStart w:id="148" w:name="sub_12303"/>
      <w:bookmarkEnd w:id="147"/>
      <w:r>
        <w:t>3. Резидент может помещать на времен</w:t>
      </w:r>
      <w:r>
        <w:t xml:space="preserve">ное хранение в местах временного хранения, указанных в </w:t>
      </w:r>
      <w:hyperlink w:anchor="sub_12301" w:history="1">
        <w:r>
          <w:rPr>
            <w:rStyle w:val="a4"/>
          </w:rPr>
          <w:t>части 1</w:t>
        </w:r>
      </w:hyperlink>
      <w:r>
        <w:t xml:space="preserve"> настоящей статьи, только те товары, декларантом которых он может выступать.</w:t>
      </w:r>
    </w:p>
    <w:p w:rsidR="00000000" w:rsidRDefault="007B6446">
      <w:bookmarkStart w:id="149" w:name="sub_12304"/>
      <w:bookmarkEnd w:id="148"/>
      <w:r>
        <w:t xml:space="preserve">4. Временное хранение товаров в местах временного хранения, указанных в </w:t>
      </w:r>
      <w:hyperlink w:anchor="sub_12301" w:history="1">
        <w:r>
          <w:rPr>
            <w:rStyle w:val="a4"/>
          </w:rPr>
          <w:t>части 1</w:t>
        </w:r>
      </w:hyperlink>
      <w:r>
        <w:t xml:space="preserve"> настоящей статьи, осуществляется с письменного разрешения таможенного органа, выдаваемого на основании составленного в произвольной форме письменного обращения резидента, осуществляющего ввоз иностранных товаров на террит</w:t>
      </w:r>
      <w:r>
        <w:t>орию Особой экономической зоны. Выдача разрешения на временное хранение товаров в местах временного хранения, указанных в части 1 настоящей статьи, и представление документов и сведений для помещения товаров на временное хранение в местах временного хранен</w:t>
      </w:r>
      <w:r>
        <w:t xml:space="preserve">ия, указанных в части 1 настоящей статьи, осуществляются в порядке, установленном </w:t>
      </w:r>
      <w:hyperlink r:id="rId112" w:history="1">
        <w:r>
          <w:rPr>
            <w:rStyle w:val="a4"/>
          </w:rPr>
          <w:t>таможенным законодательством</w:t>
        </w:r>
      </w:hyperlink>
      <w:r>
        <w:t xml:space="preserve"> Таможенного союза, </w:t>
      </w:r>
      <w:hyperlink r:id="rId113" w:history="1">
        <w:r>
          <w:rPr>
            <w:rStyle w:val="a4"/>
          </w:rPr>
          <w:t>законодательством</w:t>
        </w:r>
      </w:hyperlink>
      <w:r>
        <w:t xml:space="preserve"> Российской Федерации о таможенном деле.</w:t>
      </w:r>
    </w:p>
    <w:p w:rsidR="00000000" w:rsidRDefault="007B6446">
      <w:bookmarkStart w:id="150" w:name="sub_12305"/>
      <w:bookmarkEnd w:id="149"/>
      <w:r>
        <w:t xml:space="preserve">5. Резидент, получивший разрешение на временное хранение товаров в местах временного хранения, указанных в </w:t>
      </w:r>
      <w:hyperlink w:anchor="sub_12301" w:history="1">
        <w:r>
          <w:rPr>
            <w:rStyle w:val="a4"/>
          </w:rPr>
          <w:t>части 1</w:t>
        </w:r>
      </w:hyperlink>
      <w:r>
        <w:t xml:space="preserve"> настоящей статьи, обязан:</w:t>
      </w:r>
    </w:p>
    <w:p w:rsidR="00000000" w:rsidRDefault="007B6446">
      <w:bookmarkStart w:id="151" w:name="sub_12351"/>
      <w:bookmarkEnd w:id="150"/>
      <w:r>
        <w:t>1) обеспечи</w:t>
      </w:r>
      <w:r>
        <w:t>вать сохранность товаров, находящихся на временном хранении;</w:t>
      </w:r>
    </w:p>
    <w:p w:rsidR="00000000" w:rsidRDefault="007B6446">
      <w:bookmarkStart w:id="152" w:name="sub_12352"/>
      <w:bookmarkEnd w:id="151"/>
      <w:r>
        <w:t>2) не допускать совершение операций с товарами, находящимися на временном хранении, без разрешения таможенного органа;</w:t>
      </w:r>
    </w:p>
    <w:p w:rsidR="00000000" w:rsidRDefault="007B6446">
      <w:bookmarkStart w:id="153" w:name="sub_12353"/>
      <w:bookmarkEnd w:id="152"/>
      <w:r>
        <w:t>3) вести учет товаров, находящихся на вр</w:t>
      </w:r>
      <w:r>
        <w:t xml:space="preserve">еменном хранении, в порядке, </w:t>
      </w:r>
      <w:r>
        <w:lastRenderedPageBreak/>
        <w:t>установленном федеральным органом исполнительной власти, уполномоченным в области таможенного дела, и представлять в таможенный орган отчетность о таких товарах.</w:t>
      </w:r>
    </w:p>
    <w:p w:rsidR="00000000" w:rsidRDefault="007B6446">
      <w:bookmarkStart w:id="154" w:name="sub_12306"/>
      <w:bookmarkEnd w:id="153"/>
      <w:r>
        <w:t>6. В случае утраты товаров, находящихся на врем</w:t>
      </w:r>
      <w:r>
        <w:t xml:space="preserve">енном хранении в местах временного хранения, указанных в </w:t>
      </w:r>
      <w:hyperlink w:anchor="sub_12301" w:history="1">
        <w:r>
          <w:rPr>
            <w:rStyle w:val="a4"/>
          </w:rPr>
          <w:t>части 1</w:t>
        </w:r>
      </w:hyperlink>
      <w:r>
        <w:t xml:space="preserve"> настоящей статьи, передачи их третьим лицам без разрешения таможенного органа или использования таких товаров не в целях временного хранения резидент, получивший ра</w:t>
      </w:r>
      <w:r>
        <w:t xml:space="preserve">зрешение на временное хранение таких товаров, обязан уплатить таможенные пошлины, налоги в соответствии со </w:t>
      </w:r>
      <w:hyperlink r:id="rId114" w:history="1">
        <w:r>
          <w:rPr>
            <w:rStyle w:val="a4"/>
          </w:rPr>
          <w:t>статьей 172</w:t>
        </w:r>
      </w:hyperlink>
      <w:r>
        <w:t xml:space="preserve"> Таможенного кодекса Таможенного союза.</w:t>
      </w:r>
    </w:p>
    <w:p w:rsidR="00000000" w:rsidRDefault="007B6446">
      <w:bookmarkStart w:id="155" w:name="sub_12307"/>
      <w:bookmarkEnd w:id="154"/>
      <w:r>
        <w:t>7. Формы отчетности о товарах, находящихся</w:t>
      </w:r>
      <w:r>
        <w:t xml:space="preserve"> на временном хранении в местах временного хранения, указанных в </w:t>
      </w:r>
      <w:hyperlink w:anchor="sub_12301" w:history="1">
        <w:r>
          <w:rPr>
            <w:rStyle w:val="a4"/>
          </w:rPr>
          <w:t>части 1</w:t>
        </w:r>
      </w:hyperlink>
      <w:r>
        <w:t xml:space="preserve"> настоящей статьи, порядок их заполнения, а также порядок и сроки представления этой отчетности в таможенный орган устанавливаются федеральным органом исполн</w:t>
      </w:r>
      <w:r>
        <w:t>ительной власти, уполномоченным в области таможенного дела.</w:t>
      </w:r>
    </w:p>
    <w:bookmarkEnd w:id="155"/>
    <w:p w:rsidR="00000000" w:rsidRDefault="007B6446"/>
    <w:p w:rsidR="00000000" w:rsidRDefault="007B6446">
      <w:pPr>
        <w:pStyle w:val="afa"/>
        <w:rPr>
          <w:color w:val="000000"/>
          <w:sz w:val="16"/>
          <w:szCs w:val="16"/>
        </w:rPr>
      </w:pPr>
      <w:bookmarkStart w:id="156" w:name="sub_13"/>
      <w:r>
        <w:rPr>
          <w:color w:val="000000"/>
          <w:sz w:val="16"/>
          <w:szCs w:val="16"/>
        </w:rPr>
        <w:t>Информация об изменениях:</w:t>
      </w:r>
    </w:p>
    <w:bookmarkEnd w:id="156"/>
    <w:p w:rsidR="00000000" w:rsidRDefault="007B6446">
      <w:pPr>
        <w:pStyle w:val="afb"/>
      </w:pPr>
      <w:r>
        <w:fldChar w:fldCharType="begin"/>
      </w:r>
      <w:r>
        <w:instrText>HYPERLINK "garantF1://70003052.22510"</w:instrText>
      </w:r>
      <w:r>
        <w:fldChar w:fldCharType="separate"/>
      </w:r>
      <w:r>
        <w:rPr>
          <w:rStyle w:val="a4"/>
        </w:rPr>
        <w:t>Федеральным законом</w:t>
      </w:r>
      <w:r>
        <w:fldChar w:fldCharType="end"/>
      </w:r>
      <w:r>
        <w:t xml:space="preserve"> от 6 декабря 2011 г. N 409-ФЗ статья 13 настоящего Федерального закона изложена в новой </w:t>
      </w:r>
      <w:r>
        <w:t xml:space="preserve">редакции, </w:t>
      </w:r>
      <w:hyperlink r:id="rId115" w:history="1">
        <w:r>
          <w:rPr>
            <w:rStyle w:val="a4"/>
          </w:rPr>
          <w:t>вступающей в силу</w:t>
        </w:r>
      </w:hyperlink>
      <w:r>
        <w:t xml:space="preserve"> по истечении тридцати дней после дня </w:t>
      </w:r>
      <w:hyperlink r:id="rId116" w:history="1">
        <w:r>
          <w:rPr>
            <w:rStyle w:val="a4"/>
          </w:rPr>
          <w:t>официального опубликования</w:t>
        </w:r>
      </w:hyperlink>
      <w:r>
        <w:t xml:space="preserve"> названного Федерального закона</w:t>
      </w:r>
    </w:p>
    <w:p w:rsidR="00000000" w:rsidRDefault="007B6446">
      <w:pPr>
        <w:pStyle w:val="afb"/>
      </w:pPr>
      <w:hyperlink r:id="rId117" w:history="1">
        <w:r>
          <w:rPr>
            <w:rStyle w:val="a4"/>
          </w:rPr>
          <w:t>См. текст статьи в предыду</w:t>
        </w:r>
        <w:r>
          <w:rPr>
            <w:rStyle w:val="a4"/>
          </w:rPr>
          <w:t>щей редакции</w:t>
        </w:r>
      </w:hyperlink>
    </w:p>
    <w:p w:rsidR="00000000" w:rsidRDefault="007B6446">
      <w:pPr>
        <w:pStyle w:val="af2"/>
      </w:pPr>
      <w:r>
        <w:rPr>
          <w:rStyle w:val="a3"/>
        </w:rPr>
        <w:t>Статья 13.</w:t>
      </w:r>
      <w:r>
        <w:t> Завершение действия таможенной процедуры свободной таможенной зоны</w:t>
      </w:r>
    </w:p>
    <w:p w:rsidR="00000000" w:rsidRDefault="007B6446">
      <w:bookmarkStart w:id="157" w:name="sub_131"/>
      <w:r>
        <w:t>1. Действие таможенной процедуры свободной таможенной зоны в отношении товаров, помещенных под таможенную процедуру свободной таможенной зоны на территории</w:t>
      </w:r>
      <w:r>
        <w:t xml:space="preserve"> Особой экономической зоны, завершается в соответствии со </w:t>
      </w:r>
      <w:hyperlink r:id="rId118" w:history="1">
        <w:r>
          <w:rPr>
            <w:rStyle w:val="a4"/>
          </w:rPr>
          <w:t>статьями 15</w:t>
        </w:r>
      </w:hyperlink>
      <w:r>
        <w:t xml:space="preserve"> и </w:t>
      </w:r>
      <w:hyperlink r:id="rId119" w:history="1">
        <w:r>
          <w:rPr>
            <w:rStyle w:val="a4"/>
          </w:rPr>
          <w:t>24</w:t>
        </w:r>
      </w:hyperlink>
      <w:r>
        <w:t xml:space="preserve"> Соглашения о СЭЗ.</w:t>
      </w:r>
    </w:p>
    <w:p w:rsidR="00000000" w:rsidRDefault="007B6446">
      <w:bookmarkStart w:id="158" w:name="sub_132"/>
      <w:bookmarkEnd w:id="157"/>
      <w:r>
        <w:t xml:space="preserve">2. При вывозе с территории Особой экономической зоны транспортных средств, </w:t>
      </w:r>
      <w:r>
        <w:t xml:space="preserve">помещенных под таможенную процедуру свободной таможенной зоны, в случаях, указанных в </w:t>
      </w:r>
      <w:hyperlink w:anchor="sub_12201" w:history="1">
        <w:r>
          <w:rPr>
            <w:rStyle w:val="a4"/>
          </w:rPr>
          <w:t>частях 1</w:t>
        </w:r>
      </w:hyperlink>
      <w:r>
        <w:t xml:space="preserve"> и </w:t>
      </w:r>
      <w:hyperlink w:anchor="sub_12202" w:history="1">
        <w:r>
          <w:rPr>
            <w:rStyle w:val="a4"/>
          </w:rPr>
          <w:t>2 статьи 12.2</w:t>
        </w:r>
      </w:hyperlink>
      <w:r>
        <w:t xml:space="preserve"> настоящего Федерального закона, завершение действия таможенной процедуры свободной таможенн</w:t>
      </w:r>
      <w:r>
        <w:t>ой зоны в отношении таких транспортных средств не требуется.</w:t>
      </w:r>
    </w:p>
    <w:p w:rsidR="00000000" w:rsidRDefault="007B6446">
      <w:bookmarkStart w:id="159" w:name="sub_133"/>
      <w:bookmarkEnd w:id="158"/>
      <w:r>
        <w:t>3. При завершении действия таможенной процедуры свободной таможенной зоны исчисление таможенных пошлин, налогов, установленных для таможенной процедуры, под которую помещаются иност</w:t>
      </w:r>
      <w:r>
        <w:t>ранные товары, помещенные под таможенную процедуру свободной таможенной зоны, и (или) товары, изготовленные (полученные) с использованием иностранных товаров, помещенных под таможенную процедуру свободной таможенной зоны, производится с учетом особенностей</w:t>
      </w:r>
      <w:r>
        <w:t xml:space="preserve">, установленных </w:t>
      </w:r>
      <w:hyperlink r:id="rId120" w:history="1">
        <w:r>
          <w:rPr>
            <w:rStyle w:val="a4"/>
          </w:rPr>
          <w:t>Соглашением</w:t>
        </w:r>
      </w:hyperlink>
      <w:r>
        <w:t xml:space="preserve"> о СЭЗ.</w:t>
      </w:r>
    </w:p>
    <w:p w:rsidR="00000000" w:rsidRDefault="007B6446">
      <w:bookmarkStart w:id="160" w:name="sub_134"/>
      <w:bookmarkEnd w:id="159"/>
      <w:r>
        <w:t>4. Определение статуса товаров, изготовленных (полученных) с использованием иностранных товаров, помещенных под таможенную процедуру свободной таможенной зоны, в случае, е</w:t>
      </w:r>
      <w:r>
        <w:t xml:space="preserve">сли действие таможенной процедуры свободной таможенной зоны завершается вывозом таких товаров за пределы таможенной территории Таможенного союза или если такие товары не вывозятся за пределы таможенной территории Таможенного союза, в отношении резидентов, </w:t>
      </w:r>
      <w:r>
        <w:t xml:space="preserve">зарегистрированных до 1 января 2012 года, и лиц, государственная регистрация которых осуществлена в Калининградской области и которые по состоянию на 1 апреля 2006 года осуществляли деятельность на основании </w:t>
      </w:r>
      <w:hyperlink r:id="rId121" w:history="1">
        <w:r>
          <w:rPr>
            <w:rStyle w:val="a4"/>
          </w:rPr>
          <w:t>Федерального за</w:t>
        </w:r>
        <w:r>
          <w:rPr>
            <w:rStyle w:val="a4"/>
          </w:rPr>
          <w:t>кона</w:t>
        </w:r>
      </w:hyperlink>
      <w:r>
        <w:t xml:space="preserve"> от 22 января 1996 года N 13-ФЗ "Об Особой экономической зоне в Калининградской области", осуществляется в соответствии со </w:t>
      </w:r>
      <w:hyperlink r:id="rId122" w:history="1">
        <w:r>
          <w:rPr>
            <w:rStyle w:val="a4"/>
          </w:rPr>
          <w:t>статьей 19</w:t>
        </w:r>
      </w:hyperlink>
      <w:r>
        <w:t xml:space="preserve"> Соглашения о СЭЗ с учетом положений </w:t>
      </w:r>
      <w:hyperlink r:id="rId123" w:history="1">
        <w:r>
          <w:rPr>
            <w:rStyle w:val="a4"/>
          </w:rPr>
          <w:t>статьи 1</w:t>
        </w:r>
        <w:r>
          <w:rPr>
            <w:rStyle w:val="a4"/>
          </w:rPr>
          <w:t>0</w:t>
        </w:r>
      </w:hyperlink>
      <w:r>
        <w:t xml:space="preserve"> Соглашения о СЭЗ.</w:t>
      </w:r>
    </w:p>
    <w:p w:rsidR="00000000" w:rsidRDefault="007B6446">
      <w:bookmarkStart w:id="161" w:name="sub_135"/>
      <w:bookmarkEnd w:id="160"/>
      <w:r>
        <w:t>5. При завершении действия таможенной процедуры свободной таможенной зоны декларантом товаров может выступать юридическое лицо, которое являлось декларантом товаров при таможенном декларировании товаров в соответствии с</w:t>
      </w:r>
      <w:r>
        <w:t xml:space="preserve"> таможенной процедурой свободной таможенной зоны, либо иное лицо, указанное в </w:t>
      </w:r>
      <w:hyperlink r:id="rId124" w:history="1">
        <w:r>
          <w:rPr>
            <w:rStyle w:val="a4"/>
          </w:rPr>
          <w:t>подпункте 1</w:t>
        </w:r>
      </w:hyperlink>
      <w:r>
        <w:t xml:space="preserve"> или </w:t>
      </w:r>
      <w:hyperlink r:id="rId125" w:history="1">
        <w:r>
          <w:rPr>
            <w:rStyle w:val="a4"/>
          </w:rPr>
          <w:t>абзаце пятом подпункта 2 статьи 186</w:t>
        </w:r>
      </w:hyperlink>
      <w:r>
        <w:t xml:space="preserve"> Таможенного кодекса Таможенного союза.</w:t>
      </w:r>
    </w:p>
    <w:p w:rsidR="00000000" w:rsidRDefault="007B6446">
      <w:bookmarkStart w:id="162" w:name="sub_136"/>
      <w:bookmarkEnd w:id="161"/>
      <w:r>
        <w:t xml:space="preserve">6. В случае утраты лицом статуса резидента и выполнения им условий инвестиционной декларации оборудование, помещенное под таможенную </w:t>
      </w:r>
      <w:hyperlink r:id="rId126" w:history="1">
        <w:r>
          <w:rPr>
            <w:rStyle w:val="a4"/>
          </w:rPr>
          <w:t>процедуру свободной таможенной зоны</w:t>
        </w:r>
      </w:hyperlink>
      <w:r>
        <w:t xml:space="preserve"> и введенное в эксплуатацию, и товары, помеще</w:t>
      </w:r>
      <w:r>
        <w:t>нные под таможенную процедуру свободной таможенной зоны и использованные для создания объектов недвижимости на территории Особой экономической зоны, признаются товарами Таможенного союза, не находящимися под таможенным контролем, без уплаты таможенных пошл</w:t>
      </w:r>
      <w:r>
        <w:t xml:space="preserve">ин, налогов, без применения запретов и ограничений и без помещения под таможенную </w:t>
      </w:r>
      <w:hyperlink r:id="rId127" w:history="1">
        <w:r>
          <w:rPr>
            <w:rStyle w:val="a4"/>
          </w:rPr>
          <w:t>процедуру выпуска для внутреннего потребления</w:t>
        </w:r>
      </w:hyperlink>
      <w:r>
        <w:t>.</w:t>
      </w:r>
    </w:p>
    <w:p w:rsidR="00000000" w:rsidRDefault="007B6446">
      <w:bookmarkStart w:id="163" w:name="sub_137"/>
      <w:bookmarkEnd w:id="162"/>
      <w:r>
        <w:t xml:space="preserve">7. В целях признания товаров, указанных в </w:t>
      </w:r>
      <w:hyperlink w:anchor="sub_136" w:history="1">
        <w:r>
          <w:rPr>
            <w:rStyle w:val="a4"/>
          </w:rPr>
          <w:t>части 6</w:t>
        </w:r>
      </w:hyperlink>
      <w:r>
        <w:t xml:space="preserve"> настоящей статьи, товарами Таможенного союза резидентом должны быть представлены в таможенный орган письменное заявление, составленное в произвольной форме, и документы, содержащие сведения:</w:t>
      </w:r>
    </w:p>
    <w:p w:rsidR="00000000" w:rsidRDefault="007B6446">
      <w:bookmarkStart w:id="164" w:name="sub_1371"/>
      <w:bookmarkEnd w:id="163"/>
      <w:r>
        <w:t>1) о резиденте;</w:t>
      </w:r>
    </w:p>
    <w:p w:rsidR="00000000" w:rsidRDefault="007B6446">
      <w:bookmarkStart w:id="165" w:name="sub_1372"/>
      <w:bookmarkEnd w:id="164"/>
      <w:r>
        <w:t xml:space="preserve">2) о выполнении </w:t>
      </w:r>
      <w:r>
        <w:t>резидентом условий инвестиционной декларации;</w:t>
      </w:r>
    </w:p>
    <w:p w:rsidR="00000000" w:rsidRDefault="007B6446">
      <w:bookmarkStart w:id="166" w:name="sub_1373"/>
      <w:bookmarkEnd w:id="165"/>
      <w:r>
        <w:t xml:space="preserve">3) о помещении этих товаров под таможенную </w:t>
      </w:r>
      <w:hyperlink r:id="rId128" w:history="1">
        <w:r>
          <w:rPr>
            <w:rStyle w:val="a4"/>
          </w:rPr>
          <w:t>процедуру свободной таможенной зоны</w:t>
        </w:r>
      </w:hyperlink>
      <w:r>
        <w:t>;</w:t>
      </w:r>
    </w:p>
    <w:p w:rsidR="00000000" w:rsidRDefault="007B6446">
      <w:bookmarkStart w:id="167" w:name="sub_1374"/>
      <w:bookmarkEnd w:id="166"/>
      <w:r>
        <w:t>4) о вводе в эксплуатацию оборудования, если заявление подается в отношении оборудования;</w:t>
      </w:r>
    </w:p>
    <w:p w:rsidR="00000000" w:rsidRDefault="007B6446">
      <w:bookmarkStart w:id="168" w:name="sub_1375"/>
      <w:bookmarkEnd w:id="167"/>
      <w:r>
        <w:t>5) о внесении записи о праве собственности резидента на объект недвижимости в Единый государственный реестр прав на недвижимое имущество и сделок с ни</w:t>
      </w:r>
      <w:r>
        <w:t>м, если заявление подается в отношении товаров, использованных для создания объектов недвижимости на территории Особой экономической зоны.</w:t>
      </w:r>
    </w:p>
    <w:p w:rsidR="00000000" w:rsidRDefault="007B6446">
      <w:bookmarkStart w:id="169" w:name="sub_138"/>
      <w:bookmarkEnd w:id="168"/>
      <w:r>
        <w:t>8. К документам, подтверждающим сведения о резиденте, относятся:</w:t>
      </w:r>
    </w:p>
    <w:p w:rsidR="00000000" w:rsidRDefault="007B6446">
      <w:bookmarkStart w:id="170" w:name="sub_1381"/>
      <w:bookmarkEnd w:id="169"/>
      <w:r>
        <w:t>1) учредительные докум</w:t>
      </w:r>
      <w:r>
        <w:t>енты;</w:t>
      </w:r>
    </w:p>
    <w:p w:rsidR="00000000" w:rsidRDefault="007B6446">
      <w:bookmarkStart w:id="171" w:name="sub_1382"/>
      <w:bookmarkEnd w:id="170"/>
      <w:r>
        <w:t>2) документ, подтверждающий факт внесения записи о резиденте в единый государственный реестр юридических лиц. В случае, если указанный документ не представлен резидентом, по межведомственному запросу таможенного органа федеральный орг</w:t>
      </w:r>
      <w:r>
        <w:t>ан исполнительной власти, осуществляющий государственную регистрацию юридических лиц, предоставляет сведения, подтверждающие факт внесения сведений о юридическом лице в единый государственный реестр юридических лиц;</w:t>
      </w:r>
    </w:p>
    <w:p w:rsidR="00000000" w:rsidRDefault="007B6446">
      <w:bookmarkStart w:id="172" w:name="sub_1383"/>
      <w:bookmarkEnd w:id="171"/>
      <w:r>
        <w:t>3) свидетельство о поста</w:t>
      </w:r>
      <w:r>
        <w:t xml:space="preserve">новке на учет в налоговом органе. В случае, если указанный документ не представлен резидентом, по межведомственному запросу таможенного органа федеральный орган исполнительной власти, осуществляющий функции по контролю и надзору за соблюдением </w:t>
      </w:r>
      <w:hyperlink r:id="rId129" w:history="1">
        <w:r>
          <w:rPr>
            <w:rStyle w:val="a4"/>
          </w:rPr>
          <w:t>законодательства</w:t>
        </w:r>
      </w:hyperlink>
      <w:r>
        <w:t xml:space="preserve"> о налогах и сборах, предоставляет сведения, подтверждающие факт постановки юридического лица на учет в налоговом органе;</w:t>
      </w:r>
    </w:p>
    <w:p w:rsidR="00000000" w:rsidRDefault="007B6446">
      <w:bookmarkStart w:id="173" w:name="sub_1384"/>
      <w:bookmarkEnd w:id="172"/>
      <w:r>
        <w:t>4) свидетельство о включении резидента в реестр. В случае, если указанный доку</w:t>
      </w:r>
      <w:r>
        <w:t>мент не представлен резидентом, по межведомственному запросу таможенного органа администрация Особой экономической зоны предоставляет сведения, подтверждающие факт включения юридического лица в реестр резидентов особых экономических зон.</w:t>
      </w:r>
    </w:p>
    <w:p w:rsidR="00000000" w:rsidRDefault="007B6446">
      <w:bookmarkStart w:id="174" w:name="sub_139"/>
      <w:bookmarkEnd w:id="173"/>
      <w:r>
        <w:t xml:space="preserve">9. </w:t>
      </w:r>
      <w:r>
        <w:t xml:space="preserve">Документом, подтверждающим выполнение резидентом условий </w:t>
      </w:r>
      <w:r>
        <w:lastRenderedPageBreak/>
        <w:t xml:space="preserve">инвестиционной декларации, является соответствующее свидетельство, выдаваемое в соответствии со </w:t>
      </w:r>
      <w:hyperlink r:id="rId130" w:history="1">
        <w:r>
          <w:rPr>
            <w:rStyle w:val="a4"/>
          </w:rPr>
          <w:t>статьей 7</w:t>
        </w:r>
      </w:hyperlink>
      <w:r>
        <w:t xml:space="preserve"> настоящего Федерального закона.</w:t>
      </w:r>
    </w:p>
    <w:bookmarkEnd w:id="174"/>
    <w:p w:rsidR="00000000" w:rsidRDefault="007B6446"/>
    <w:p w:rsidR="00000000" w:rsidRDefault="007B6446">
      <w:pPr>
        <w:pStyle w:val="af2"/>
      </w:pPr>
      <w:bookmarkStart w:id="175" w:name="sub_14"/>
      <w:r>
        <w:rPr>
          <w:rStyle w:val="a3"/>
        </w:rPr>
        <w:t>Статья 14.</w:t>
      </w:r>
      <w:r>
        <w:t> </w:t>
      </w:r>
      <w:hyperlink r:id="rId131" w:history="1">
        <w:r>
          <w:rPr>
            <w:rStyle w:val="a4"/>
          </w:rPr>
          <w:t>Утратила силу</w:t>
        </w:r>
      </w:hyperlink>
      <w:r>
        <w:t>.</w:t>
      </w:r>
    </w:p>
    <w:bookmarkEnd w:id="175"/>
    <w:p w:rsidR="00000000" w:rsidRDefault="007B6446">
      <w:pPr>
        <w:pStyle w:val="afa"/>
        <w:rPr>
          <w:color w:val="000000"/>
          <w:sz w:val="16"/>
          <w:szCs w:val="16"/>
        </w:rPr>
      </w:pPr>
      <w:r>
        <w:rPr>
          <w:color w:val="000000"/>
          <w:sz w:val="16"/>
          <w:szCs w:val="16"/>
        </w:rPr>
        <w:t>Информация об изменениях:</w:t>
      </w:r>
    </w:p>
    <w:p w:rsidR="00000000" w:rsidRDefault="007B6446">
      <w:pPr>
        <w:pStyle w:val="afb"/>
      </w:pPr>
      <w:r>
        <w:t xml:space="preserve">См. текст </w:t>
      </w:r>
      <w:hyperlink r:id="rId132" w:history="1">
        <w:r>
          <w:rPr>
            <w:rStyle w:val="a4"/>
          </w:rPr>
          <w:t>статьи 14</w:t>
        </w:r>
      </w:hyperlink>
    </w:p>
    <w:p w:rsidR="00000000" w:rsidRDefault="007B6446">
      <w:pPr>
        <w:pStyle w:val="afb"/>
      </w:pPr>
    </w:p>
    <w:p w:rsidR="00000000" w:rsidRDefault="007B6446">
      <w:pPr>
        <w:pStyle w:val="af2"/>
      </w:pPr>
      <w:bookmarkStart w:id="176" w:name="sub_15"/>
      <w:r>
        <w:rPr>
          <w:rStyle w:val="a3"/>
        </w:rPr>
        <w:t>Статья 15.</w:t>
      </w:r>
      <w:r>
        <w:t> </w:t>
      </w:r>
      <w:hyperlink r:id="rId133" w:history="1">
        <w:r>
          <w:rPr>
            <w:rStyle w:val="a4"/>
          </w:rPr>
          <w:t>Утратила силу</w:t>
        </w:r>
      </w:hyperlink>
      <w:r>
        <w:t>.</w:t>
      </w:r>
    </w:p>
    <w:bookmarkEnd w:id="176"/>
    <w:p w:rsidR="00000000" w:rsidRDefault="007B6446">
      <w:pPr>
        <w:pStyle w:val="afa"/>
        <w:rPr>
          <w:color w:val="000000"/>
          <w:sz w:val="16"/>
          <w:szCs w:val="16"/>
        </w:rPr>
      </w:pPr>
      <w:r>
        <w:rPr>
          <w:color w:val="000000"/>
          <w:sz w:val="16"/>
          <w:szCs w:val="16"/>
        </w:rPr>
        <w:t>Информация об изменениях:</w:t>
      </w:r>
    </w:p>
    <w:p w:rsidR="00000000" w:rsidRDefault="007B6446">
      <w:pPr>
        <w:pStyle w:val="afb"/>
      </w:pPr>
      <w:r>
        <w:t xml:space="preserve">См. текст </w:t>
      </w:r>
      <w:hyperlink r:id="rId134" w:history="1">
        <w:r>
          <w:rPr>
            <w:rStyle w:val="a4"/>
          </w:rPr>
          <w:t>статьи 15</w:t>
        </w:r>
      </w:hyperlink>
    </w:p>
    <w:p w:rsidR="00000000" w:rsidRDefault="007B6446">
      <w:pPr>
        <w:pStyle w:val="afb"/>
      </w:pPr>
    </w:p>
    <w:bookmarkStart w:id="177" w:name="sub_1501"/>
    <w:p w:rsidR="00000000" w:rsidRDefault="007B6446">
      <w:pPr>
        <w:pStyle w:val="afb"/>
      </w:pPr>
      <w:r>
        <w:fldChar w:fldCharType="begin"/>
      </w:r>
      <w:r>
        <w:instrText>HYPERLINK "garantF1://70003052.22512"</w:instrText>
      </w:r>
      <w:r>
        <w:fldChar w:fldCharType="separate"/>
      </w:r>
      <w:r>
        <w:rPr>
          <w:rStyle w:val="a4"/>
        </w:rPr>
        <w:t>Федеральным законом</w:t>
      </w:r>
      <w:r>
        <w:fldChar w:fldCharType="end"/>
      </w:r>
      <w:r>
        <w:t xml:space="preserve"> от 6 декабря 2011 г. N 409-ФЗ настоящий Федеральный закон дополнен статьей 15.1, </w:t>
      </w:r>
      <w:hyperlink r:id="rId135" w:history="1">
        <w:r>
          <w:rPr>
            <w:rStyle w:val="a4"/>
          </w:rPr>
          <w:t>вступающей в си</w:t>
        </w:r>
        <w:r>
          <w:rPr>
            <w:rStyle w:val="a4"/>
          </w:rPr>
          <w:t>лу</w:t>
        </w:r>
      </w:hyperlink>
      <w:r>
        <w:t xml:space="preserve"> по истечении тридцати дней после дня </w:t>
      </w:r>
      <w:hyperlink r:id="rId136" w:history="1">
        <w:r>
          <w:rPr>
            <w:rStyle w:val="a4"/>
          </w:rPr>
          <w:t>официального опубликования</w:t>
        </w:r>
      </w:hyperlink>
      <w:r>
        <w:t xml:space="preserve"> названного Федерального закона</w:t>
      </w:r>
    </w:p>
    <w:bookmarkEnd w:id="177"/>
    <w:p w:rsidR="00000000" w:rsidRDefault="007B6446">
      <w:pPr>
        <w:pStyle w:val="af2"/>
      </w:pPr>
      <w:r>
        <w:rPr>
          <w:rStyle w:val="a3"/>
        </w:rPr>
        <w:t>Статья 15.1.</w:t>
      </w:r>
      <w:r>
        <w:t xml:space="preserve"> Совершение таможенных операций и проведение таможенного контроля на территории Особой экономическо</w:t>
      </w:r>
      <w:r>
        <w:t>й зоны</w:t>
      </w:r>
    </w:p>
    <w:p w:rsidR="00000000" w:rsidRDefault="007B6446">
      <w:bookmarkStart w:id="178" w:name="sub_15011"/>
      <w:r>
        <w:t xml:space="preserve">1. В отношении товаров, ввозимых на территорию Особой экономической зоны и вывозимых с территории Особой экономической зоны, таможенные операции и таможенный контроль осуществляются таможенными органами в соответствии с </w:t>
      </w:r>
      <w:hyperlink r:id="rId137" w:history="1">
        <w:r>
          <w:rPr>
            <w:rStyle w:val="a4"/>
          </w:rPr>
          <w:t>таможенным законодательством</w:t>
        </w:r>
      </w:hyperlink>
      <w:r>
        <w:t xml:space="preserve"> Таможенного союза, </w:t>
      </w:r>
      <w:hyperlink r:id="rId138" w:history="1">
        <w:r>
          <w:rPr>
            <w:rStyle w:val="a4"/>
          </w:rPr>
          <w:t>законодательством</w:t>
        </w:r>
      </w:hyperlink>
      <w:r>
        <w:t xml:space="preserve"> Российской Федерации о таможенном деле и с учетом положений настоящего Федерального закона.</w:t>
      </w:r>
    </w:p>
    <w:p w:rsidR="00000000" w:rsidRDefault="007B6446">
      <w:bookmarkStart w:id="179" w:name="sub_15012"/>
      <w:bookmarkEnd w:id="178"/>
      <w:r>
        <w:t xml:space="preserve">2. </w:t>
      </w:r>
      <w:hyperlink r:id="rId139" w:history="1">
        <w:r>
          <w:rPr>
            <w:rStyle w:val="a4"/>
          </w:rPr>
          <w:t>Утратила силу</w:t>
        </w:r>
      </w:hyperlink>
      <w:r>
        <w:t xml:space="preserve"> по истечении 30 дней после дня </w:t>
      </w:r>
      <w:hyperlink r:id="rId140" w:history="1">
        <w:r>
          <w:rPr>
            <w:rStyle w:val="a4"/>
          </w:rPr>
          <w:t>официального опубликования</w:t>
        </w:r>
      </w:hyperlink>
      <w:r>
        <w:t xml:space="preserve"> Федерального закона от 29 июня 2015 г. N 207-ФЗ.</w:t>
      </w:r>
    </w:p>
    <w:bookmarkEnd w:id="179"/>
    <w:p w:rsidR="00000000" w:rsidRDefault="007B6446">
      <w:pPr>
        <w:pStyle w:val="afa"/>
        <w:rPr>
          <w:color w:val="000000"/>
          <w:sz w:val="16"/>
          <w:szCs w:val="16"/>
        </w:rPr>
      </w:pPr>
      <w:r>
        <w:rPr>
          <w:color w:val="000000"/>
          <w:sz w:val="16"/>
          <w:szCs w:val="16"/>
        </w:rPr>
        <w:t>Информация об изменениях:</w:t>
      </w:r>
    </w:p>
    <w:p w:rsidR="00000000" w:rsidRDefault="007B6446">
      <w:pPr>
        <w:pStyle w:val="afb"/>
      </w:pPr>
      <w:r>
        <w:t xml:space="preserve">См. текст </w:t>
      </w:r>
      <w:hyperlink r:id="rId141" w:history="1">
        <w:r>
          <w:rPr>
            <w:rStyle w:val="a4"/>
          </w:rPr>
          <w:t>части</w:t>
        </w:r>
        <w:r>
          <w:rPr>
            <w:rStyle w:val="a4"/>
          </w:rPr>
          <w:t xml:space="preserve"> 2 статьи 15.1</w:t>
        </w:r>
      </w:hyperlink>
    </w:p>
    <w:p w:rsidR="00000000" w:rsidRDefault="007B6446">
      <w:bookmarkStart w:id="180" w:name="sub_15013"/>
      <w:r>
        <w:t xml:space="preserve">3. Если при проведении таможенного контроля таможенным органом выявлены признаки того, что документ, подтверждающий статус товара, изготовленного (полученного) с использованием иностранных товаров, помещенных под таможенную </w:t>
      </w:r>
      <w:hyperlink r:id="rId142" w:history="1">
        <w:r>
          <w:rPr>
            <w:rStyle w:val="a4"/>
          </w:rPr>
          <w:t>процедуру свободной таможенной зоны</w:t>
        </w:r>
      </w:hyperlink>
      <w:r>
        <w:t xml:space="preserve">, содержит недостоверные сведения и (или) выдан на основании подложных, недостоверных и (или) неполных сведений, таможенный орган направляет мотивированное обращение в орган, уполномоченный </w:t>
      </w:r>
      <w:r>
        <w:t>Правительством Российской Федерации на выдачу указанного документа (далее - орган, уполномоченный на выдачу документа, подтверждающего статус товара), о проведении дополнительной, совместной с таможенным органом проверки обоснованности выдачи такого докуме</w:t>
      </w:r>
      <w:r>
        <w:t>нта. По результатам указанной проверки документ, подтверждающий статус товара, может быть аннулирован органом, уполномоченным на выдачу документа, подтверждающего статус товара.</w:t>
      </w:r>
    </w:p>
    <w:p w:rsidR="00000000" w:rsidRDefault="007B6446">
      <w:bookmarkStart w:id="181" w:name="sub_15014"/>
      <w:bookmarkEnd w:id="180"/>
      <w:r>
        <w:t xml:space="preserve">4. Порядок организации и проведения проверки, указанной в </w:t>
      </w:r>
      <w:hyperlink w:anchor="sub_15013" w:history="1">
        <w:r>
          <w:rPr>
            <w:rStyle w:val="a4"/>
          </w:rPr>
          <w:t>части 3</w:t>
        </w:r>
      </w:hyperlink>
      <w:r>
        <w:t xml:space="preserve"> настоящей статьи, определяется федеральным органом исполнительной власти, уполномоченным в области таможенного дела, совместно с органом, уполномоченным на выдачу документа, подтверждающего статус товара.</w:t>
      </w:r>
    </w:p>
    <w:p w:rsidR="00000000" w:rsidRDefault="007B6446">
      <w:bookmarkStart w:id="182" w:name="sub_15015"/>
      <w:bookmarkEnd w:id="181"/>
      <w:r>
        <w:t xml:space="preserve">5. Резиденты и юридические лица, государственная регистрация которых осуществлена в Калининградской области, обязаны вести учет товаров, помещенных под таможенную </w:t>
      </w:r>
      <w:hyperlink r:id="rId143" w:history="1">
        <w:r>
          <w:rPr>
            <w:rStyle w:val="a4"/>
          </w:rPr>
          <w:t>процедуру свободной таможенной зоны</w:t>
        </w:r>
      </w:hyperlink>
      <w:r>
        <w:t>, и товаров, изготовле</w:t>
      </w:r>
      <w:r>
        <w:t>нных (полученных) с использованием иностранных товаров, помещенных под таможенную процедуру свободной таможенной зоны, и представлять в таможенный орган отчетность о таких товарах.</w:t>
      </w:r>
    </w:p>
    <w:p w:rsidR="00000000" w:rsidRDefault="007B6446">
      <w:bookmarkStart w:id="183" w:name="sub_15016"/>
      <w:bookmarkEnd w:id="182"/>
      <w:r>
        <w:lastRenderedPageBreak/>
        <w:t>6. Порядок ведения учета товаров, помещенных под таможенн</w:t>
      </w:r>
      <w:r>
        <w:t xml:space="preserve">ую </w:t>
      </w:r>
      <w:hyperlink r:id="rId144" w:history="1">
        <w:r>
          <w:rPr>
            <w:rStyle w:val="a4"/>
          </w:rPr>
          <w:t>процедуру свободной таможенной зоны</w:t>
        </w:r>
      </w:hyperlink>
      <w:r>
        <w:t>, и товаров, изготовленных (полученных) с использованием иностранных товаров, помещенных под таможенную процедуру свободной таможенной зоны, формы отчетности о таких товарах, порядок</w:t>
      </w:r>
      <w:r>
        <w:t xml:space="preserve"> заполнения этих форм и порядок и сроки представления в таможенный орган отчетности о таких товарах устанавливаются федеральным органом исполнительной власти, уполномоченным в области таможенного дела.</w:t>
      </w:r>
    </w:p>
    <w:bookmarkEnd w:id="183"/>
    <w:p w:rsidR="00000000" w:rsidRDefault="007B6446"/>
    <w:p w:rsidR="00000000" w:rsidRDefault="007B6446">
      <w:pPr>
        <w:pStyle w:val="afa"/>
        <w:rPr>
          <w:color w:val="000000"/>
          <w:sz w:val="16"/>
          <w:szCs w:val="16"/>
        </w:rPr>
      </w:pPr>
      <w:bookmarkStart w:id="184" w:name="sub_1502"/>
      <w:r>
        <w:rPr>
          <w:color w:val="000000"/>
          <w:sz w:val="16"/>
          <w:szCs w:val="16"/>
        </w:rPr>
        <w:t>Информация об изменениях:</w:t>
      </w:r>
    </w:p>
    <w:bookmarkEnd w:id="184"/>
    <w:p w:rsidR="00000000" w:rsidRDefault="007B6446">
      <w:pPr>
        <w:pStyle w:val="afb"/>
      </w:pPr>
      <w:r>
        <w:fldChar w:fldCharType="begin"/>
      </w:r>
      <w:r>
        <w:instrText>HYPERLINK "garantF1://70003052.22513"</w:instrText>
      </w:r>
      <w:r>
        <w:fldChar w:fldCharType="separate"/>
      </w:r>
      <w:r>
        <w:rPr>
          <w:rStyle w:val="a4"/>
        </w:rPr>
        <w:t>Федеральным законом</w:t>
      </w:r>
      <w:r>
        <w:fldChar w:fldCharType="end"/>
      </w:r>
      <w:r>
        <w:t xml:space="preserve"> от 6 декабря 2011 г. N 409-ФЗ настоящий Федеральный закон дополнен статьей 15.2, </w:t>
      </w:r>
      <w:hyperlink r:id="rId145" w:history="1">
        <w:r>
          <w:rPr>
            <w:rStyle w:val="a4"/>
          </w:rPr>
          <w:t>вступающей в силу</w:t>
        </w:r>
      </w:hyperlink>
      <w:r>
        <w:t xml:space="preserve"> по истечении тридцати дней после дня </w:t>
      </w:r>
      <w:hyperlink r:id="rId146" w:history="1">
        <w:r>
          <w:rPr>
            <w:rStyle w:val="a4"/>
          </w:rPr>
          <w:t>официального опубликования</w:t>
        </w:r>
      </w:hyperlink>
      <w:r>
        <w:t xml:space="preserve"> названного Федерального закона</w:t>
      </w:r>
    </w:p>
    <w:p w:rsidR="00000000" w:rsidRDefault="007B6446">
      <w:pPr>
        <w:pStyle w:val="af2"/>
      </w:pPr>
      <w:r>
        <w:rPr>
          <w:rStyle w:val="a3"/>
        </w:rPr>
        <w:t>Статья 15.2.</w:t>
      </w:r>
      <w:r>
        <w:t xml:space="preserve"> Совершение таможенных операций в отношении воздушных судов, помещенных под таможенную процедуру свободной таможенной зоны, на территории Особой экономической зоны</w:t>
      </w:r>
    </w:p>
    <w:p w:rsidR="00000000" w:rsidRDefault="007B6446">
      <w:bookmarkStart w:id="185" w:name="sub_15021"/>
      <w:r>
        <w:t xml:space="preserve">1. Таможенные операции в отношении воздушных судов, указанных в </w:t>
      </w:r>
      <w:hyperlink w:anchor="sub_12205" w:history="1">
        <w:r>
          <w:rPr>
            <w:rStyle w:val="a4"/>
          </w:rPr>
          <w:t>части 5 статьи 12.2</w:t>
        </w:r>
      </w:hyperlink>
      <w:r>
        <w:t xml:space="preserve"> настоящего Федерального закона, совершаются на территории Особой экономической зоны до начала воздушной перевозки товаров, пассажиров и багажа с</w:t>
      </w:r>
      <w:r>
        <w:t xml:space="preserve"> территории Особой экономической зоны на остальную часть территории Российской Федерации и при завершении воздушной перевозки товаров, пассажиров и багажа с остальной части территории Российской Федерации на территорию Особой экономической зоны.</w:t>
      </w:r>
    </w:p>
    <w:p w:rsidR="00000000" w:rsidRDefault="007B6446">
      <w:bookmarkStart w:id="186" w:name="sub_15022"/>
      <w:bookmarkEnd w:id="185"/>
      <w:r>
        <w:t>2. При вывозе воздушного судна с территории Особой экономической зоны на остальную часть территории Российской Федерации в целях осуществления перевозки товаров, пассажиров и багажа перевозчиком в таможенный орган представляются следующие сведения:</w:t>
      </w:r>
    </w:p>
    <w:p w:rsidR="00000000" w:rsidRDefault="007B6446">
      <w:bookmarkStart w:id="187" w:name="sub_150221"/>
      <w:bookmarkEnd w:id="186"/>
      <w:r>
        <w:t xml:space="preserve">1) о помещении воздушного судна под таможенную </w:t>
      </w:r>
      <w:hyperlink r:id="rId147" w:history="1">
        <w:r>
          <w:rPr>
            <w:rStyle w:val="a4"/>
          </w:rPr>
          <w:t>процедуру свободной таможенной зоны</w:t>
        </w:r>
      </w:hyperlink>
      <w:r>
        <w:t>;</w:t>
      </w:r>
    </w:p>
    <w:p w:rsidR="00000000" w:rsidRDefault="007B6446">
      <w:bookmarkStart w:id="188" w:name="sub_150222"/>
      <w:bookmarkEnd w:id="187"/>
      <w:r>
        <w:t>2) об аэропорте отправления и аэропорте назначения;</w:t>
      </w:r>
    </w:p>
    <w:p w:rsidR="00000000" w:rsidRDefault="007B6446">
      <w:bookmarkStart w:id="189" w:name="sub_150223"/>
      <w:bookmarkEnd w:id="188"/>
      <w:r>
        <w:t>3) об аэропортах промежуточных посадок, если такие будут иметь место согласно плану полета;</w:t>
      </w:r>
    </w:p>
    <w:p w:rsidR="00000000" w:rsidRDefault="007B6446">
      <w:bookmarkStart w:id="190" w:name="sub_150224"/>
      <w:bookmarkEnd w:id="189"/>
      <w:r>
        <w:t>4) о номере рейса;</w:t>
      </w:r>
    </w:p>
    <w:p w:rsidR="00000000" w:rsidRDefault="007B6446">
      <w:bookmarkStart w:id="191" w:name="sub_150225"/>
      <w:bookmarkEnd w:id="190"/>
      <w:r>
        <w:t>5) о планируемом сроке обратного ввоза воздушного судна на территорию Особой экономической зоны.</w:t>
      </w:r>
    </w:p>
    <w:p w:rsidR="00000000" w:rsidRDefault="007B6446">
      <w:bookmarkStart w:id="192" w:name="sub_15023"/>
      <w:bookmarkEnd w:id="191"/>
      <w:r>
        <w:t xml:space="preserve">3. В качестве документов, подтверждающих заявленные сведения и необходимых для совершения таможенных операций, представляются заверенные перевозчиком копия таможенной декларации, в соответствии с которой данное воздушное судно было помещено под </w:t>
      </w:r>
      <w:r>
        <w:t>таможенную процедуру свободной таможенной зоны, и копия задания на полет воздушного судна.</w:t>
      </w:r>
    </w:p>
    <w:p w:rsidR="00000000" w:rsidRDefault="007B6446">
      <w:bookmarkStart w:id="193" w:name="sub_15024"/>
      <w:bookmarkEnd w:id="192"/>
      <w:r>
        <w:t xml:space="preserve">4. По завершении таможенных операций, связанных с вывозом воздушного судна, указанного в </w:t>
      </w:r>
      <w:hyperlink w:anchor="sub_12205" w:history="1">
        <w:r>
          <w:rPr>
            <w:rStyle w:val="a4"/>
          </w:rPr>
          <w:t>части 5 статьи 12.2</w:t>
        </w:r>
      </w:hyperlink>
      <w:r>
        <w:t xml:space="preserve"> настоящего </w:t>
      </w:r>
      <w:r>
        <w:t xml:space="preserve">Федерального закона, в целях осуществления перевозки товаров, пассажиров и багажа с территории Особой экономической зоны на остальную часть территории Российской Федерации уполномоченным должностным лицом таможенного органа на копии таможенной декларации, </w:t>
      </w:r>
      <w:r>
        <w:t>в соответствии с которой данное воздушное судно было помещено под таможенную процедуру свободной таможенной зоны, проставляется отметка: "Вывоз разрешен", заверяемая оттиском личной номерной печати с проставлением даты и подписи. Копия таможенной деклараци</w:t>
      </w:r>
      <w:r>
        <w:t>и с отметками таможенного органа возвращается перевозчику или его представителю. Копия задания на полет воздушного судна остается в таможенном органе.</w:t>
      </w:r>
    </w:p>
    <w:p w:rsidR="00000000" w:rsidRDefault="007B6446">
      <w:bookmarkStart w:id="194" w:name="sub_15025"/>
      <w:bookmarkEnd w:id="193"/>
      <w:r>
        <w:lastRenderedPageBreak/>
        <w:t>5. При ввозе на остальную часть территории Российской Федерации воздушного судна, в отн</w:t>
      </w:r>
      <w:r>
        <w:t xml:space="preserve">ошении которого совершены таможенные операции в соответствии с </w:t>
      </w:r>
      <w:hyperlink w:anchor="sub_15024" w:history="1">
        <w:r>
          <w:rPr>
            <w:rStyle w:val="a4"/>
          </w:rPr>
          <w:t>частью 4</w:t>
        </w:r>
      </w:hyperlink>
      <w:r>
        <w:t xml:space="preserve"> настоящей статьи, таможенные операции таможенными органами, расположенными на остальной части территории Российской Федерации, не совершаются.</w:t>
      </w:r>
    </w:p>
    <w:p w:rsidR="00000000" w:rsidRDefault="007B6446">
      <w:bookmarkStart w:id="195" w:name="sub_15026"/>
      <w:bookmarkEnd w:id="194"/>
      <w:r>
        <w:t xml:space="preserve">6. При ввозе на территорию Особой экономической зоны воздушного судна, в отношении которого совершены таможенные операции, указанные в </w:t>
      </w:r>
      <w:hyperlink w:anchor="sub_15022" w:history="1">
        <w:r>
          <w:rPr>
            <w:rStyle w:val="a4"/>
          </w:rPr>
          <w:t>частях 2</w:t>
        </w:r>
      </w:hyperlink>
      <w:r>
        <w:t xml:space="preserve"> и </w:t>
      </w:r>
      <w:hyperlink w:anchor="sub_15024" w:history="1">
        <w:r>
          <w:rPr>
            <w:rStyle w:val="a4"/>
          </w:rPr>
          <w:t>4</w:t>
        </w:r>
      </w:hyperlink>
      <w:r>
        <w:t xml:space="preserve"> настоящей статьи, перевозчиком в таможенный орган </w:t>
      </w:r>
      <w:r>
        <w:t xml:space="preserve">должны быть представлены следующие заверенные перевозчиком документы, подтверждающие соблюдение требований законодательства Российской Федерации в части применения таможенной </w:t>
      </w:r>
      <w:hyperlink r:id="rId148" w:history="1">
        <w:r>
          <w:rPr>
            <w:rStyle w:val="a4"/>
          </w:rPr>
          <w:t>процедуры свободной таможенной зоны</w:t>
        </w:r>
      </w:hyperlink>
      <w:r>
        <w:t xml:space="preserve"> и необход</w:t>
      </w:r>
      <w:r>
        <w:t>имые для совершения таможенных операций:</w:t>
      </w:r>
    </w:p>
    <w:p w:rsidR="00000000" w:rsidRDefault="007B6446">
      <w:bookmarkStart w:id="196" w:name="sub_150261"/>
      <w:bookmarkEnd w:id="195"/>
      <w:r>
        <w:t xml:space="preserve">1) копия таможенной декларации, в соответствии с которой данное воздушное судно было помещено под таможенную </w:t>
      </w:r>
      <w:hyperlink r:id="rId149" w:history="1">
        <w:r>
          <w:rPr>
            <w:rStyle w:val="a4"/>
          </w:rPr>
          <w:t>процедуру свободной таможенной зоны</w:t>
        </w:r>
      </w:hyperlink>
      <w:r>
        <w:t>, с отметками та</w:t>
      </w:r>
      <w:r>
        <w:t xml:space="preserve">моженного органа, предусмотренными </w:t>
      </w:r>
      <w:hyperlink w:anchor="sub_15024" w:history="1">
        <w:r>
          <w:rPr>
            <w:rStyle w:val="a4"/>
          </w:rPr>
          <w:t>частью 4</w:t>
        </w:r>
      </w:hyperlink>
      <w:r>
        <w:t xml:space="preserve"> настоящей статьи;</w:t>
      </w:r>
    </w:p>
    <w:p w:rsidR="00000000" w:rsidRDefault="007B6446">
      <w:bookmarkStart w:id="197" w:name="sub_150262"/>
      <w:bookmarkEnd w:id="196"/>
      <w:r>
        <w:t>2) копия оформленного задания на полет воздушного судна, содержащего сведения о выполненном полете (рейсе).</w:t>
      </w:r>
    </w:p>
    <w:p w:rsidR="00000000" w:rsidRDefault="007B6446">
      <w:bookmarkStart w:id="198" w:name="sub_15027"/>
      <w:bookmarkEnd w:id="197"/>
      <w:r>
        <w:t xml:space="preserve">7. Должностное лицо </w:t>
      </w:r>
      <w:r>
        <w:t>таможенного органа в целях осуществления таможенного контроля вправе запросить иные документы, в том числе заявку на полет (план полета), бортовой журнал, документы, содержащие сведения о перевозимых воздушным судном товарах, пассажирах и багаже.</w:t>
      </w:r>
    </w:p>
    <w:p w:rsidR="00000000" w:rsidRDefault="007B6446">
      <w:bookmarkStart w:id="199" w:name="sub_15028"/>
      <w:bookmarkEnd w:id="198"/>
      <w:r>
        <w:t xml:space="preserve">8. По завершении таможенных операций, связанных с ввозом воздушного судна, указанного в </w:t>
      </w:r>
      <w:hyperlink w:anchor="sub_12205" w:history="1">
        <w:r>
          <w:rPr>
            <w:rStyle w:val="a4"/>
          </w:rPr>
          <w:t>части 5 статьи 12.2</w:t>
        </w:r>
      </w:hyperlink>
      <w:r>
        <w:t xml:space="preserve"> настоящего Федерального закона, с остальной части территории Российской Федерации на территорию Особой экономиче</w:t>
      </w:r>
      <w:r>
        <w:t xml:space="preserve">ской зоны, уполномоченным должностным лицом таможенного органа на копии таможенной декларации, в соответствии с которой это воздушное судно было помещено под таможенную процедуру свободной таможенной зоны, с отметками таможенного органа, предусмотренными </w:t>
      </w:r>
      <w:hyperlink w:anchor="sub_15024" w:history="1">
        <w:r>
          <w:rPr>
            <w:rStyle w:val="a4"/>
          </w:rPr>
          <w:t>частью 4</w:t>
        </w:r>
      </w:hyperlink>
      <w:r>
        <w:t xml:space="preserve"> настоящей статьи, проставляется отметка: "Ввоз разрешен", заверяемая оттиском личной номерной печати с проставлением даты и подписи. Копия таможенной декларации с отметками таможенного органа о вывозе (ввозе) воздушного с</w:t>
      </w:r>
      <w:r>
        <w:t>удна возвращается перевозчику или его представителю. Копия оформленного задания на полет воздушного судна, содержащего сведения о выполненном полете (рейсе), остается в таможенном органе.</w:t>
      </w:r>
    </w:p>
    <w:p w:rsidR="00000000" w:rsidRDefault="007B6446">
      <w:bookmarkStart w:id="200" w:name="sub_15029"/>
      <w:bookmarkEnd w:id="199"/>
      <w:r>
        <w:t xml:space="preserve">9. </w:t>
      </w:r>
      <w:hyperlink r:id="rId150" w:history="1">
        <w:r>
          <w:rPr>
            <w:rStyle w:val="a4"/>
          </w:rPr>
          <w:t>Утратила силу</w:t>
        </w:r>
      </w:hyperlink>
      <w:r>
        <w:t xml:space="preserve"> по истечении 30 дней после дня </w:t>
      </w:r>
      <w:hyperlink r:id="rId151" w:history="1">
        <w:r>
          <w:rPr>
            <w:rStyle w:val="a4"/>
          </w:rPr>
          <w:t>официального опубликования</w:t>
        </w:r>
      </w:hyperlink>
      <w:r>
        <w:t xml:space="preserve"> Федерального закона от 29 июня 2015 г. N 207-ФЗ.</w:t>
      </w:r>
    </w:p>
    <w:bookmarkEnd w:id="200"/>
    <w:p w:rsidR="00000000" w:rsidRDefault="007B6446">
      <w:pPr>
        <w:pStyle w:val="afa"/>
        <w:rPr>
          <w:color w:val="000000"/>
          <w:sz w:val="16"/>
          <w:szCs w:val="16"/>
        </w:rPr>
      </w:pPr>
      <w:r>
        <w:rPr>
          <w:color w:val="000000"/>
          <w:sz w:val="16"/>
          <w:szCs w:val="16"/>
        </w:rPr>
        <w:t>Информация об изменениях:</w:t>
      </w:r>
    </w:p>
    <w:p w:rsidR="00000000" w:rsidRDefault="007B6446">
      <w:pPr>
        <w:pStyle w:val="afb"/>
      </w:pPr>
      <w:r>
        <w:t xml:space="preserve">См. текст </w:t>
      </w:r>
      <w:hyperlink r:id="rId152" w:history="1">
        <w:r>
          <w:rPr>
            <w:rStyle w:val="a4"/>
          </w:rPr>
          <w:t>части 9 статьи 15.2</w:t>
        </w:r>
      </w:hyperlink>
    </w:p>
    <w:p w:rsidR="00000000" w:rsidRDefault="007B6446">
      <w:pPr>
        <w:pStyle w:val="afb"/>
      </w:pPr>
    </w:p>
    <w:p w:rsidR="00000000" w:rsidRDefault="007B6446">
      <w:pPr>
        <w:pStyle w:val="af2"/>
      </w:pPr>
      <w:bookmarkStart w:id="201" w:name="sub_16"/>
      <w:r>
        <w:rPr>
          <w:rStyle w:val="a3"/>
        </w:rPr>
        <w:t>Статья 16.</w:t>
      </w:r>
      <w:r>
        <w:t> </w:t>
      </w:r>
      <w:hyperlink r:id="rId153" w:history="1">
        <w:r>
          <w:rPr>
            <w:rStyle w:val="a4"/>
          </w:rPr>
          <w:t>Утратила силу</w:t>
        </w:r>
      </w:hyperlink>
      <w:r>
        <w:t>.</w:t>
      </w:r>
    </w:p>
    <w:bookmarkEnd w:id="201"/>
    <w:p w:rsidR="00000000" w:rsidRDefault="007B6446">
      <w:pPr>
        <w:pStyle w:val="afa"/>
        <w:rPr>
          <w:color w:val="000000"/>
          <w:sz w:val="16"/>
          <w:szCs w:val="16"/>
        </w:rPr>
      </w:pPr>
      <w:r>
        <w:rPr>
          <w:color w:val="000000"/>
          <w:sz w:val="16"/>
          <w:szCs w:val="16"/>
        </w:rPr>
        <w:t>Информация об изменениях:</w:t>
      </w:r>
    </w:p>
    <w:p w:rsidR="00000000" w:rsidRDefault="007B6446">
      <w:pPr>
        <w:pStyle w:val="afb"/>
      </w:pPr>
      <w:r>
        <w:t xml:space="preserve">См. текст </w:t>
      </w:r>
      <w:hyperlink r:id="rId154" w:history="1">
        <w:r>
          <w:rPr>
            <w:rStyle w:val="a4"/>
          </w:rPr>
          <w:t>статьи 16</w:t>
        </w:r>
      </w:hyperlink>
    </w:p>
    <w:p w:rsidR="00000000" w:rsidRDefault="007B6446">
      <w:pPr>
        <w:pStyle w:val="afb"/>
      </w:pPr>
    </w:p>
    <w:bookmarkStart w:id="202" w:name="sub_3100"/>
    <w:p w:rsidR="00000000" w:rsidRDefault="007B6446">
      <w:pPr>
        <w:pStyle w:val="afb"/>
      </w:pPr>
      <w:r>
        <w:fldChar w:fldCharType="begin"/>
      </w:r>
      <w:r>
        <w:instrText>HYPERLINK "garantF1://70003052.226"</w:instrText>
      </w:r>
      <w:r>
        <w:fldChar w:fldCharType="separate"/>
      </w:r>
      <w:r>
        <w:rPr>
          <w:rStyle w:val="a4"/>
        </w:rPr>
        <w:t>Федеральным законом</w:t>
      </w:r>
      <w:r>
        <w:fldChar w:fldCharType="end"/>
      </w:r>
      <w:r>
        <w:t xml:space="preserve"> от 6 декабря 2011 г. N 409-ФЗ на</w:t>
      </w:r>
      <w:r>
        <w:t xml:space="preserve">стоящий Федеральный закон дополнен главой 3.1, </w:t>
      </w:r>
      <w:hyperlink r:id="rId155" w:history="1">
        <w:r>
          <w:rPr>
            <w:rStyle w:val="a4"/>
          </w:rPr>
          <w:t>вступающей в силу</w:t>
        </w:r>
      </w:hyperlink>
      <w:r>
        <w:t xml:space="preserve"> по истечении тридцати дней после дня </w:t>
      </w:r>
      <w:hyperlink r:id="rId156" w:history="1">
        <w:r>
          <w:rPr>
            <w:rStyle w:val="a4"/>
          </w:rPr>
          <w:t>официального опубликования</w:t>
        </w:r>
      </w:hyperlink>
      <w:r>
        <w:t xml:space="preserve"> названного Федерального закона</w:t>
      </w:r>
    </w:p>
    <w:bookmarkEnd w:id="202"/>
    <w:p w:rsidR="00000000" w:rsidRDefault="007B6446">
      <w:pPr>
        <w:pStyle w:val="1"/>
      </w:pPr>
      <w:r>
        <w:t>Глава 3.1. Пер</w:t>
      </w:r>
      <w:r>
        <w:t>емещение товаров Таможенного союза между Особой экономической зоной и остальной частью таможенной территории Таможенного союза</w:t>
      </w:r>
    </w:p>
    <w:p w:rsidR="00000000" w:rsidRDefault="007B6446"/>
    <w:p w:rsidR="00000000" w:rsidRDefault="007B6446">
      <w:pPr>
        <w:pStyle w:val="af2"/>
      </w:pPr>
      <w:bookmarkStart w:id="203" w:name="sub_16100"/>
      <w:r>
        <w:rPr>
          <w:rStyle w:val="a3"/>
        </w:rPr>
        <w:t>Статья 16.1.</w:t>
      </w:r>
      <w:r>
        <w:t xml:space="preserve"> Совершение на территории Особой экономической зоны таможенных операций в отношении товаров Таможенного союза, перемещаемых воздушным транспортом</w:t>
      </w:r>
    </w:p>
    <w:p w:rsidR="00000000" w:rsidRDefault="007B6446">
      <w:bookmarkStart w:id="204" w:name="sub_161010"/>
      <w:bookmarkEnd w:id="203"/>
      <w:r>
        <w:t>1. В отношении товаров Таможенного союза, перемещаемых воздушным транспортом с территории О</w:t>
      </w:r>
      <w:r>
        <w:t>собой экономической зоны на остальную часть таможенной территории Таможенного союза без совершения воздушным судном промежуточной посадки на территории государства, не являющегося членом Таможенного союза, таможенные операции совершаются на территории Особ</w:t>
      </w:r>
      <w:r>
        <w:t>ой экономической зоны с учетом положений настоящей статьи.</w:t>
      </w:r>
    </w:p>
    <w:p w:rsidR="00000000" w:rsidRDefault="007B6446">
      <w:pPr>
        <w:pStyle w:val="afa"/>
        <w:rPr>
          <w:color w:val="000000"/>
          <w:sz w:val="16"/>
          <w:szCs w:val="16"/>
        </w:rPr>
      </w:pPr>
      <w:bookmarkStart w:id="205" w:name="sub_161020"/>
      <w:bookmarkEnd w:id="204"/>
      <w:r>
        <w:rPr>
          <w:color w:val="000000"/>
          <w:sz w:val="16"/>
          <w:szCs w:val="16"/>
        </w:rPr>
        <w:t>Информация об изменениях:</w:t>
      </w:r>
    </w:p>
    <w:bookmarkEnd w:id="205"/>
    <w:p w:rsidR="00000000" w:rsidRDefault="007B6446">
      <w:pPr>
        <w:pStyle w:val="afb"/>
      </w:pPr>
      <w:r>
        <w:fldChar w:fldCharType="begin"/>
      </w:r>
      <w:r>
        <w:instrText>HYPERLINK "garantF1://71009004.141"</w:instrText>
      </w:r>
      <w:r>
        <w:fldChar w:fldCharType="separate"/>
      </w:r>
      <w:r>
        <w:rPr>
          <w:rStyle w:val="a4"/>
        </w:rPr>
        <w:t>Федеральным законом</w:t>
      </w:r>
      <w:r>
        <w:fldChar w:fldCharType="end"/>
      </w:r>
      <w:r>
        <w:t xml:space="preserve"> от 29 июня 2015 г. N 207-ФЗ часть 2 статьи 16.1 настоящего Федерального закона изло</w:t>
      </w:r>
      <w:r>
        <w:t xml:space="preserve">жена в новой редакции, </w:t>
      </w:r>
      <w:hyperlink r:id="rId157" w:history="1">
        <w:r>
          <w:rPr>
            <w:rStyle w:val="a4"/>
          </w:rPr>
          <w:t>вступающей в силу</w:t>
        </w:r>
      </w:hyperlink>
      <w:r>
        <w:t xml:space="preserve"> по истечении 30 дней после дня </w:t>
      </w:r>
      <w:hyperlink r:id="rId158" w:history="1">
        <w:r>
          <w:rPr>
            <w:rStyle w:val="a4"/>
          </w:rPr>
          <w:t>официального опубликования</w:t>
        </w:r>
      </w:hyperlink>
      <w:r>
        <w:t xml:space="preserve"> названного Федерального закона</w:t>
      </w:r>
    </w:p>
    <w:p w:rsidR="00000000" w:rsidRDefault="007B6446">
      <w:pPr>
        <w:pStyle w:val="afb"/>
      </w:pPr>
      <w:hyperlink r:id="rId159" w:history="1">
        <w:r>
          <w:rPr>
            <w:rStyle w:val="a4"/>
          </w:rPr>
          <w:t>См. текст части в предыдущей редакции</w:t>
        </w:r>
      </w:hyperlink>
    </w:p>
    <w:p w:rsidR="00000000" w:rsidRDefault="007B6446">
      <w:r>
        <w:t xml:space="preserve">2. Таможенные операции в отношении товаров, указанных в </w:t>
      </w:r>
      <w:hyperlink w:anchor="sub_161010" w:history="1">
        <w:r>
          <w:rPr>
            <w:rStyle w:val="a4"/>
          </w:rPr>
          <w:t>части 1</w:t>
        </w:r>
      </w:hyperlink>
      <w:r>
        <w:t xml:space="preserve"> настоящей статьи, связанные с подтверждением их статуса как товаров Таможенного союза, совершаются в таможенных органах, ра</w:t>
      </w:r>
      <w:r>
        <w:t>сположенных в местах убытия на территории Калининградской области, до начала воздушной перевозки таких товаров. В отношении товаров, пересылаемых в почтовых отправлениях с территории Особой экономической зоны на остальную часть таможенной территории Таможе</w:t>
      </w:r>
      <w:r>
        <w:t xml:space="preserve">нного союза, таможенные операции, связанные с подтверждением их статуса как товаров Таможенного союза, совершаются с учетом положений </w:t>
      </w:r>
      <w:hyperlink w:anchor="sub_16200" w:history="1">
        <w:r>
          <w:rPr>
            <w:rStyle w:val="a4"/>
          </w:rPr>
          <w:t>статьи 16.2</w:t>
        </w:r>
      </w:hyperlink>
      <w:r>
        <w:t xml:space="preserve"> настоящего Федерального закона.</w:t>
      </w:r>
    </w:p>
    <w:p w:rsidR="00000000" w:rsidRDefault="007B6446">
      <w:pPr>
        <w:pStyle w:val="afa"/>
        <w:rPr>
          <w:color w:val="000000"/>
          <w:sz w:val="16"/>
          <w:szCs w:val="16"/>
        </w:rPr>
      </w:pPr>
      <w:bookmarkStart w:id="206" w:name="sub_161030"/>
      <w:r>
        <w:rPr>
          <w:color w:val="000000"/>
          <w:sz w:val="16"/>
          <w:szCs w:val="16"/>
        </w:rPr>
        <w:t>Информация об изменениях:</w:t>
      </w:r>
    </w:p>
    <w:bookmarkEnd w:id="206"/>
    <w:p w:rsidR="00000000" w:rsidRDefault="007B6446">
      <w:pPr>
        <w:pStyle w:val="afb"/>
      </w:pPr>
      <w:r>
        <w:fldChar w:fldCharType="begin"/>
      </w:r>
      <w:r>
        <w:instrText>HYPER</w:instrText>
      </w:r>
      <w:r>
        <w:instrText>LINK "garantF1://71009004.142"</w:instrText>
      </w:r>
      <w:r>
        <w:fldChar w:fldCharType="separate"/>
      </w:r>
      <w:r>
        <w:rPr>
          <w:rStyle w:val="a4"/>
        </w:rPr>
        <w:t>Федеральным законом</w:t>
      </w:r>
      <w:r>
        <w:fldChar w:fldCharType="end"/>
      </w:r>
      <w:r>
        <w:t xml:space="preserve"> от 29 июня 2015 г. N 207-ФЗ в часть 3 статьи 16.1 настоящего Федерального закона внесены изменения, </w:t>
      </w:r>
      <w:hyperlink r:id="rId160" w:history="1">
        <w:r>
          <w:rPr>
            <w:rStyle w:val="a4"/>
          </w:rPr>
          <w:t>вступающие в силу</w:t>
        </w:r>
      </w:hyperlink>
      <w:r>
        <w:t xml:space="preserve"> по истечении 30 дней после дня </w:t>
      </w:r>
      <w:hyperlink r:id="rId161" w:history="1">
        <w:r>
          <w:rPr>
            <w:rStyle w:val="a4"/>
          </w:rPr>
          <w:t>официального опубликования</w:t>
        </w:r>
      </w:hyperlink>
      <w:r>
        <w:t xml:space="preserve"> названного Федерального закона</w:t>
      </w:r>
    </w:p>
    <w:p w:rsidR="00000000" w:rsidRDefault="007B6446">
      <w:pPr>
        <w:pStyle w:val="afb"/>
      </w:pPr>
      <w:hyperlink r:id="rId162" w:history="1">
        <w:r>
          <w:rPr>
            <w:rStyle w:val="a4"/>
          </w:rPr>
          <w:t>См. текст части в предыдущей редакции</w:t>
        </w:r>
      </w:hyperlink>
    </w:p>
    <w:p w:rsidR="00000000" w:rsidRDefault="007B6446">
      <w:r>
        <w:t>3. Заинтересованным лицом в таможенный орган для таможенных целей представляются документы, подтвер</w:t>
      </w:r>
      <w:r>
        <w:t xml:space="preserve">ждающие статус товаров, указанных в </w:t>
      </w:r>
      <w:hyperlink w:anchor="sub_161010" w:history="1">
        <w:r>
          <w:rPr>
            <w:rStyle w:val="a4"/>
          </w:rPr>
          <w:t>части 1</w:t>
        </w:r>
      </w:hyperlink>
      <w:r>
        <w:t xml:space="preserve"> настоящей статьи, как товаров Таможенного союза, и коммерческие, транспортные (перевозочные) документы с описью представленных документов либо составленная в произвольной форме опись т</w:t>
      </w:r>
      <w:r>
        <w:t>оваров (в случае, если такие товары перевозятся в личном багаже пассажира без коммерческих, транспортных (перевозочных) документов). Данные документы должны содержать следующие сведения:</w:t>
      </w:r>
    </w:p>
    <w:p w:rsidR="00000000" w:rsidRDefault="007B6446">
      <w:bookmarkStart w:id="207" w:name="sub_1610301"/>
      <w:r>
        <w:t>1) наименование юридического лица или фамилию, имя, отчест</w:t>
      </w:r>
      <w:r>
        <w:t>во (при его наличии) физического лица, являющихся отправителями товаров;</w:t>
      </w:r>
    </w:p>
    <w:p w:rsidR="00000000" w:rsidRDefault="007B6446">
      <w:bookmarkStart w:id="208" w:name="sub_1610302"/>
      <w:bookmarkEnd w:id="207"/>
      <w:r>
        <w:t>2) наименование товаров, количество мест, вес брутто, вид упаковки, стоимость;</w:t>
      </w:r>
    </w:p>
    <w:p w:rsidR="00000000" w:rsidRDefault="007B6446">
      <w:bookmarkStart w:id="209" w:name="sub_1610303"/>
      <w:bookmarkEnd w:id="208"/>
      <w:r>
        <w:t>3) наименование юридического лица или фамилию, имя, отчество</w:t>
      </w:r>
      <w:r>
        <w:t xml:space="preserve"> (при его наличии) физического лица, являющихся получателями товаров;</w:t>
      </w:r>
    </w:p>
    <w:p w:rsidR="00000000" w:rsidRDefault="007B6446">
      <w:bookmarkStart w:id="210" w:name="sub_1610304"/>
      <w:bookmarkEnd w:id="209"/>
      <w:r>
        <w:t>4) наименования пункта погрузки и пункта выгрузки товаров.</w:t>
      </w:r>
    </w:p>
    <w:p w:rsidR="00000000" w:rsidRDefault="007B6446">
      <w:pPr>
        <w:pStyle w:val="afa"/>
        <w:rPr>
          <w:color w:val="000000"/>
          <w:sz w:val="16"/>
          <w:szCs w:val="16"/>
        </w:rPr>
      </w:pPr>
      <w:bookmarkStart w:id="211" w:name="sub_161040"/>
      <w:bookmarkEnd w:id="210"/>
      <w:r>
        <w:rPr>
          <w:color w:val="000000"/>
          <w:sz w:val="16"/>
          <w:szCs w:val="16"/>
        </w:rPr>
        <w:t>Информация об изменениях:</w:t>
      </w:r>
    </w:p>
    <w:bookmarkEnd w:id="211"/>
    <w:p w:rsidR="00000000" w:rsidRDefault="007B6446">
      <w:pPr>
        <w:pStyle w:val="afb"/>
      </w:pPr>
      <w:r>
        <w:fldChar w:fldCharType="begin"/>
      </w:r>
      <w:r>
        <w:instrText>HYPERLINK "garantF1://71009004.143"</w:instrText>
      </w:r>
      <w:r>
        <w:fldChar w:fldCharType="separate"/>
      </w:r>
      <w:r>
        <w:rPr>
          <w:rStyle w:val="a4"/>
        </w:rPr>
        <w:t>Федеральным з</w:t>
      </w:r>
      <w:r>
        <w:rPr>
          <w:rStyle w:val="a4"/>
        </w:rPr>
        <w:t>аконом</w:t>
      </w:r>
      <w:r>
        <w:fldChar w:fldCharType="end"/>
      </w:r>
      <w:r>
        <w:t xml:space="preserve"> от 29 июня 2015 г. N 207-ФЗ часть 4 статьи 16.1 настоящего Федерального закона изложена в новой редакции, </w:t>
      </w:r>
      <w:hyperlink r:id="rId163" w:history="1">
        <w:r>
          <w:rPr>
            <w:rStyle w:val="a4"/>
          </w:rPr>
          <w:t>вступающей в силу</w:t>
        </w:r>
      </w:hyperlink>
      <w:r>
        <w:t xml:space="preserve"> по истечении 30 дней после дня </w:t>
      </w:r>
      <w:hyperlink r:id="rId164" w:history="1">
        <w:r>
          <w:rPr>
            <w:rStyle w:val="a4"/>
          </w:rPr>
          <w:t>официального опублик</w:t>
        </w:r>
        <w:r>
          <w:rPr>
            <w:rStyle w:val="a4"/>
          </w:rPr>
          <w:t>ования</w:t>
        </w:r>
      </w:hyperlink>
      <w:r>
        <w:t xml:space="preserve"> названного Федерального закона</w:t>
      </w:r>
    </w:p>
    <w:p w:rsidR="00000000" w:rsidRDefault="007B6446">
      <w:pPr>
        <w:pStyle w:val="afb"/>
      </w:pPr>
      <w:hyperlink r:id="rId165" w:history="1">
        <w:r>
          <w:rPr>
            <w:rStyle w:val="a4"/>
          </w:rPr>
          <w:t>См. текст части в предыдущей редакции</w:t>
        </w:r>
      </w:hyperlink>
    </w:p>
    <w:p w:rsidR="00000000" w:rsidRDefault="007B6446">
      <w:r>
        <w:t>4. По завершении таможенным органом таможенных операций на территории Особой экономической зоны в отношении товаров Таможенного союза, п</w:t>
      </w:r>
      <w:r>
        <w:t>еремещаемых с территории Особой экономической зоны воздушным транспортом, уполномоченным должностным лицом таможенного органа на коммерческих, транспортных (перевозочных) документах и описи представленных документов либо на описи товаров проставляется отме</w:t>
      </w:r>
      <w:r>
        <w:t>тка: "Товар ТС. Вывоз разрешен", заверяемая оттиском личной номерной печати с проставлением даты и подписи.</w:t>
      </w:r>
    </w:p>
    <w:p w:rsidR="00000000" w:rsidRDefault="007B6446">
      <w:bookmarkStart w:id="212" w:name="sub_161050"/>
      <w:r>
        <w:t xml:space="preserve">5. До фактического вывоза товаров Таможенного союза, указанных в </w:t>
      </w:r>
      <w:hyperlink w:anchor="sub_161010" w:history="1">
        <w:r>
          <w:rPr>
            <w:rStyle w:val="a4"/>
          </w:rPr>
          <w:t>части 1</w:t>
        </w:r>
      </w:hyperlink>
      <w:r>
        <w:t xml:space="preserve"> настоящей статьи, с территории Особой</w:t>
      </w:r>
      <w:r>
        <w:t xml:space="preserve"> экономической зоны на остальную часть таможенной территории Таможенного союза таможенный орган вправе осуществить проверку соответствия фактически вывозимых товаров сведениям, содержащимся в документах, представленных в соответствии с частью 3 настоящей с</w:t>
      </w:r>
      <w:r>
        <w:t>татьи.</w:t>
      </w:r>
    </w:p>
    <w:p w:rsidR="00000000" w:rsidRDefault="007B6446">
      <w:pPr>
        <w:pStyle w:val="afa"/>
        <w:rPr>
          <w:color w:val="000000"/>
          <w:sz w:val="16"/>
          <w:szCs w:val="16"/>
        </w:rPr>
      </w:pPr>
      <w:bookmarkStart w:id="213" w:name="sub_161060"/>
      <w:bookmarkEnd w:id="212"/>
      <w:r>
        <w:rPr>
          <w:color w:val="000000"/>
          <w:sz w:val="16"/>
          <w:szCs w:val="16"/>
        </w:rPr>
        <w:t>Информация об изменениях:</w:t>
      </w:r>
    </w:p>
    <w:bookmarkEnd w:id="213"/>
    <w:p w:rsidR="00000000" w:rsidRDefault="007B6446">
      <w:pPr>
        <w:pStyle w:val="afb"/>
      </w:pPr>
      <w:r>
        <w:fldChar w:fldCharType="begin"/>
      </w:r>
      <w:r>
        <w:instrText>HYPERLINK "garantF1://71009004.144"</w:instrText>
      </w:r>
      <w:r>
        <w:fldChar w:fldCharType="separate"/>
      </w:r>
      <w:r>
        <w:rPr>
          <w:rStyle w:val="a4"/>
        </w:rPr>
        <w:t>Федеральным законом</w:t>
      </w:r>
      <w:r>
        <w:fldChar w:fldCharType="end"/>
      </w:r>
      <w:r>
        <w:t xml:space="preserve"> от 29 июня 2015 г. N 207-ФЗ часть 6 статьи 16.1 настоящего Федерального закона изложена в новой редакции, </w:t>
      </w:r>
      <w:hyperlink r:id="rId166" w:history="1">
        <w:r>
          <w:rPr>
            <w:rStyle w:val="a4"/>
          </w:rPr>
          <w:t>вступающей в силу</w:t>
        </w:r>
      </w:hyperlink>
      <w:r>
        <w:t xml:space="preserve"> по истечении 30 дней после дня </w:t>
      </w:r>
      <w:hyperlink r:id="rId167" w:history="1">
        <w:r>
          <w:rPr>
            <w:rStyle w:val="a4"/>
          </w:rPr>
          <w:t>официального опубликования</w:t>
        </w:r>
      </w:hyperlink>
      <w:r>
        <w:t xml:space="preserve"> названного Федерального закона</w:t>
      </w:r>
    </w:p>
    <w:p w:rsidR="00000000" w:rsidRDefault="007B6446">
      <w:pPr>
        <w:pStyle w:val="afb"/>
      </w:pPr>
      <w:hyperlink r:id="rId168" w:history="1">
        <w:r>
          <w:rPr>
            <w:rStyle w:val="a4"/>
          </w:rPr>
          <w:t>См. текст части в предыдущей редакции</w:t>
        </w:r>
      </w:hyperlink>
    </w:p>
    <w:p w:rsidR="00000000" w:rsidRDefault="007B6446">
      <w:r>
        <w:t>6. Товары, в отношении ко</w:t>
      </w:r>
      <w:r>
        <w:t xml:space="preserve">торых на коммерческих, транспортных (перевозочных) документах и описи представленных документов либо на описи товаров отсутствуют отметки, установленные </w:t>
      </w:r>
      <w:hyperlink w:anchor="sub_161040" w:history="1">
        <w:r>
          <w:rPr>
            <w:rStyle w:val="a4"/>
          </w:rPr>
          <w:t>частью 4</w:t>
        </w:r>
      </w:hyperlink>
      <w:r>
        <w:t xml:space="preserve"> настоящей статьи, не могут быть приняты перевозчиком к фактической</w:t>
      </w:r>
      <w:r>
        <w:t xml:space="preserve"> перевозке воздушным транспортом на остальную часть таможенной территории Таможенного союза. Почтовые отправления, в отношении которых на почтовых документах, а также документах, подтверждающих статус товаров как товаров Таможенного союза, отсутствуют отме</w:t>
      </w:r>
      <w:r>
        <w:t xml:space="preserve">тки, установленные </w:t>
      </w:r>
      <w:hyperlink w:anchor="sub_162060" w:history="1">
        <w:r>
          <w:rPr>
            <w:rStyle w:val="a4"/>
          </w:rPr>
          <w:t>частью 6 статьи 16.2</w:t>
        </w:r>
      </w:hyperlink>
      <w:r>
        <w:t xml:space="preserve"> настоящего Федерального закона, не могут быть приняты перевозчиком к фактической перевозке воздушным транспортом на остальную часть таможенной территории Таможенного союза.</w:t>
      </w:r>
    </w:p>
    <w:p w:rsidR="00000000" w:rsidRDefault="007B6446">
      <w:bookmarkStart w:id="214" w:name="sub_161070"/>
      <w:r>
        <w:t>7. Та</w:t>
      </w:r>
      <w:r>
        <w:t xml:space="preserve">моженные органы имеют право осуществлять проверку товаров, перемещаемых в личном багаже пассажира, и документов на такие товары. В случае выявления невыполнения пассажиром требований, установленных </w:t>
      </w:r>
      <w:hyperlink w:anchor="sub_161030" w:history="1">
        <w:r>
          <w:rPr>
            <w:rStyle w:val="a4"/>
          </w:rPr>
          <w:t>частями 3</w:t>
        </w:r>
      </w:hyperlink>
      <w:r>
        <w:t xml:space="preserve"> и </w:t>
      </w:r>
      <w:hyperlink w:anchor="sub_161040" w:history="1">
        <w:r>
          <w:rPr>
            <w:rStyle w:val="a4"/>
          </w:rPr>
          <w:t>4</w:t>
        </w:r>
      </w:hyperlink>
      <w:r>
        <w:t xml:space="preserve"> настоящей статьи, такие товары не допускаются к перевозке воздушным транспортом на остальную часть таможенной территории Таможенного союза.</w:t>
      </w:r>
    </w:p>
    <w:p w:rsidR="00000000" w:rsidRDefault="007B6446">
      <w:bookmarkStart w:id="215" w:name="sub_161080"/>
      <w:bookmarkEnd w:id="214"/>
      <w:r>
        <w:t>8. При ввозе на территорию Особой экономической зоны воздушным транспортом с остальн</w:t>
      </w:r>
      <w:r>
        <w:t xml:space="preserve">ой части таможенной территории Таможенного союза товаров Таможенного союза, не помещенных под таможенную </w:t>
      </w:r>
      <w:hyperlink r:id="rId169" w:history="1">
        <w:r>
          <w:rPr>
            <w:rStyle w:val="a4"/>
          </w:rPr>
          <w:t>процедуру таможенного транзита</w:t>
        </w:r>
      </w:hyperlink>
      <w:r>
        <w:t>, по желанию заинтересованного лица таможенный орган определяет идентификационные</w:t>
      </w:r>
      <w:r>
        <w:t xml:space="preserve"> признаки таких ввозимых товаров для подтверждения их статуса как товаров Таможенного союза при обратном вывозе этих товаров с территории Особой экономической зоны на остальную часть таможенной территории Таможенного союза, если такой вывоз будет иметь мес</w:t>
      </w:r>
      <w:r>
        <w:t>то.</w:t>
      </w:r>
    </w:p>
    <w:p w:rsidR="00000000" w:rsidRDefault="007B6446">
      <w:bookmarkStart w:id="216" w:name="sub_161090"/>
      <w:bookmarkEnd w:id="215"/>
      <w:r>
        <w:t xml:space="preserve">9. </w:t>
      </w:r>
      <w:hyperlink r:id="rId170" w:history="1">
        <w:r>
          <w:rPr>
            <w:rStyle w:val="a4"/>
          </w:rPr>
          <w:t>Порядок</w:t>
        </w:r>
      </w:hyperlink>
      <w:r>
        <w:t xml:space="preserve"> идентификации товаров Таможенного союза в случае, предусмотренном </w:t>
      </w:r>
      <w:hyperlink w:anchor="sub_161080" w:history="1">
        <w:r>
          <w:rPr>
            <w:rStyle w:val="a4"/>
          </w:rPr>
          <w:t>частью 8</w:t>
        </w:r>
      </w:hyperlink>
      <w:r>
        <w:t xml:space="preserve"> настоящей статьи, определяется федеральным органом исполнительной власти, уполн</w:t>
      </w:r>
      <w:r>
        <w:t>омоченным в области таможенного дела.</w:t>
      </w:r>
    </w:p>
    <w:p w:rsidR="00000000" w:rsidRDefault="007B6446">
      <w:bookmarkStart w:id="217" w:name="sub_1610110"/>
      <w:bookmarkEnd w:id="216"/>
      <w:r>
        <w:t>10. Положения настоящей статьи не применяются в отношении товаров для личного пользования, перемещаемых физическими лицами.</w:t>
      </w:r>
    </w:p>
    <w:bookmarkEnd w:id="217"/>
    <w:p w:rsidR="00000000" w:rsidRDefault="007B6446"/>
    <w:p w:rsidR="00000000" w:rsidRDefault="007B6446">
      <w:pPr>
        <w:pStyle w:val="af2"/>
      </w:pPr>
      <w:bookmarkStart w:id="218" w:name="sub_16200"/>
      <w:r>
        <w:rPr>
          <w:rStyle w:val="a3"/>
        </w:rPr>
        <w:t>Статья 16.2.</w:t>
      </w:r>
      <w:r>
        <w:t xml:space="preserve"> Совершение на территории Особой экономической зоны </w:t>
      </w:r>
      <w:r>
        <w:lastRenderedPageBreak/>
        <w:t>таможенных операций в отношении товаров Таможенного союза, пересылаемых в почтовых отправлениях</w:t>
      </w:r>
    </w:p>
    <w:p w:rsidR="00000000" w:rsidRDefault="007B6446">
      <w:bookmarkStart w:id="219" w:name="sub_162010"/>
      <w:bookmarkEnd w:id="218"/>
      <w:r>
        <w:t>1. Таможенные операции в отношении товаров Таможенного союза, пересылаемых в почтовых отп</w:t>
      </w:r>
      <w:r>
        <w:t>равлениях с территории Особой экономической зоны на остальную часть таможенной территории Таможенного союза, совершаются с учетом положений настоящей статьи.</w:t>
      </w:r>
    </w:p>
    <w:p w:rsidR="00000000" w:rsidRDefault="007B6446">
      <w:bookmarkStart w:id="220" w:name="sub_162020"/>
      <w:bookmarkEnd w:id="219"/>
      <w:r>
        <w:t xml:space="preserve">2. Таможенные операции в отношении товаров, указанных в </w:t>
      </w:r>
      <w:hyperlink w:anchor="sub_162010" w:history="1">
        <w:r>
          <w:rPr>
            <w:rStyle w:val="a4"/>
          </w:rPr>
          <w:t>части 1</w:t>
        </w:r>
      </w:hyperlink>
      <w:r>
        <w:t xml:space="preserve"> настоящей статьи, связанные с подтверждением их статуса как товаров Таможенного союза, совершаются до начала оформления организацией связи почтовой пересылки таких товаров на остальную часть таможенной территории Таможенного союза.</w:t>
      </w:r>
    </w:p>
    <w:p w:rsidR="00000000" w:rsidRDefault="007B6446">
      <w:bookmarkStart w:id="221" w:name="sub_162030"/>
      <w:bookmarkEnd w:id="220"/>
      <w:r>
        <w:t xml:space="preserve">3. Заинтересованным лицом в таможенный орган для таможенных целей представляются документы, подтверждающие статус товаров, указанных в </w:t>
      </w:r>
      <w:hyperlink w:anchor="sub_162010" w:history="1">
        <w:r>
          <w:rPr>
            <w:rStyle w:val="a4"/>
          </w:rPr>
          <w:t>части 1</w:t>
        </w:r>
      </w:hyperlink>
      <w:r>
        <w:t xml:space="preserve"> настоящей статьи, как товаров Таможенного союза, а также заполненные им почтовые документы, сопровождающие почтовые отправления и содержащие следующие сведения:</w:t>
      </w:r>
    </w:p>
    <w:p w:rsidR="00000000" w:rsidRDefault="007B6446">
      <w:bookmarkStart w:id="222" w:name="sub_1620310"/>
      <w:bookmarkEnd w:id="221"/>
      <w:r>
        <w:t>1) наименования отправителя и получателя товаров;</w:t>
      </w:r>
    </w:p>
    <w:p w:rsidR="00000000" w:rsidRDefault="007B6446">
      <w:bookmarkStart w:id="223" w:name="sub_1620320"/>
      <w:bookmarkEnd w:id="222"/>
      <w:r>
        <w:t>2</w:t>
      </w:r>
      <w:r>
        <w:t>) наименование товаров, вес брутто, стоимость.</w:t>
      </w:r>
    </w:p>
    <w:p w:rsidR="00000000" w:rsidRDefault="007B6446">
      <w:pPr>
        <w:pStyle w:val="afa"/>
        <w:rPr>
          <w:color w:val="000000"/>
          <w:sz w:val="16"/>
          <w:szCs w:val="16"/>
        </w:rPr>
      </w:pPr>
      <w:bookmarkStart w:id="224" w:name="sub_162040"/>
      <w:bookmarkEnd w:id="223"/>
      <w:r>
        <w:rPr>
          <w:color w:val="000000"/>
          <w:sz w:val="16"/>
          <w:szCs w:val="16"/>
        </w:rPr>
        <w:t>Информация об изменениях:</w:t>
      </w:r>
    </w:p>
    <w:bookmarkEnd w:id="224"/>
    <w:p w:rsidR="00000000" w:rsidRDefault="007B6446">
      <w:pPr>
        <w:pStyle w:val="afb"/>
      </w:pPr>
      <w:r>
        <w:fldChar w:fldCharType="begin"/>
      </w:r>
      <w:r>
        <w:instrText>HYPERLINK "garantF1://71009004.15"</w:instrText>
      </w:r>
      <w:r>
        <w:fldChar w:fldCharType="separate"/>
      </w:r>
      <w:r>
        <w:rPr>
          <w:rStyle w:val="a4"/>
        </w:rPr>
        <w:t>Федеральным законом</w:t>
      </w:r>
      <w:r>
        <w:fldChar w:fldCharType="end"/>
      </w:r>
      <w:r>
        <w:t xml:space="preserve"> от 29 июня 2015 г. N 207-ФЗ часть 4 статьи 16.2 настоящего Федерального закона изложена в новой</w:t>
      </w:r>
      <w:r>
        <w:t xml:space="preserve"> редакции, </w:t>
      </w:r>
      <w:hyperlink r:id="rId171" w:history="1">
        <w:r>
          <w:rPr>
            <w:rStyle w:val="a4"/>
          </w:rPr>
          <w:t>вступающей в силу</w:t>
        </w:r>
      </w:hyperlink>
      <w:r>
        <w:t xml:space="preserve"> по истечении 30 дней после дня </w:t>
      </w:r>
      <w:hyperlink r:id="rId172" w:history="1">
        <w:r>
          <w:rPr>
            <w:rStyle w:val="a4"/>
          </w:rPr>
          <w:t>официального опубликования</w:t>
        </w:r>
      </w:hyperlink>
      <w:r>
        <w:t xml:space="preserve"> названного Федерального закона</w:t>
      </w:r>
    </w:p>
    <w:p w:rsidR="00000000" w:rsidRDefault="007B6446">
      <w:pPr>
        <w:pStyle w:val="afb"/>
      </w:pPr>
      <w:hyperlink r:id="rId173" w:history="1">
        <w:r>
          <w:rPr>
            <w:rStyle w:val="a4"/>
          </w:rPr>
          <w:t>См. текст части в предыдущ</w:t>
        </w:r>
        <w:r>
          <w:rPr>
            <w:rStyle w:val="a4"/>
          </w:rPr>
          <w:t>ей редакции</w:t>
        </w:r>
      </w:hyperlink>
    </w:p>
    <w:p w:rsidR="00000000" w:rsidRDefault="007B6446">
      <w:r>
        <w:t xml:space="preserve">4. Таможенные операции в отношении товаров, указанных в </w:t>
      </w:r>
      <w:hyperlink w:anchor="sub_162010" w:history="1">
        <w:r>
          <w:rPr>
            <w:rStyle w:val="a4"/>
          </w:rPr>
          <w:t>части 1</w:t>
        </w:r>
      </w:hyperlink>
      <w:r>
        <w:t xml:space="preserve"> настоящей статьи, таможенным органом совершаются в месте международного почтового обмена в городе Калининграде.</w:t>
      </w:r>
    </w:p>
    <w:p w:rsidR="00000000" w:rsidRDefault="007B6446">
      <w:bookmarkStart w:id="225" w:name="sub_162050"/>
      <w:r>
        <w:t>5. Пересылка в почтовых отп</w:t>
      </w:r>
      <w:r>
        <w:t xml:space="preserve">равлениях товаров Таможенного союза, указанных в </w:t>
      </w:r>
      <w:hyperlink w:anchor="sub_162010" w:history="1">
        <w:r>
          <w:rPr>
            <w:rStyle w:val="a4"/>
          </w:rPr>
          <w:t>части 1</w:t>
        </w:r>
      </w:hyperlink>
      <w:r>
        <w:t xml:space="preserve"> настоящей статьи, осуществляется в соответствии с правилами оказания услуг почтовой связи.</w:t>
      </w:r>
    </w:p>
    <w:p w:rsidR="00000000" w:rsidRDefault="007B6446">
      <w:bookmarkStart w:id="226" w:name="sub_162060"/>
      <w:bookmarkEnd w:id="225"/>
      <w:r>
        <w:t>6. Пересылка почтовых отправлений на остальную часть таможен</w:t>
      </w:r>
      <w:r>
        <w:t>ной территории Таможенного союза и оформление таможенной процедуры таможенного транзита осуществляются при наличии на почтовых документах, сопровождающих почтовые отправления, и документах, подтверждающих статус товаров, отметки: "Товар ТС. Вывоз разрешен"</w:t>
      </w:r>
      <w:r>
        <w:t>, проставляемой должностным лицом таможенного органа, расположенного в месте международного почтового обмена в городе Калининграде, и заверяемой оттиском личной номерной печати с проставлением даты и подписи. При отсутствии отметок на документах таможенные</w:t>
      </w:r>
      <w:r>
        <w:t xml:space="preserve"> органы, расположенные в пунктах пропуска через Государственную границу Российской Федерации в Калининградской области, возвращают такие почтовые отправления в место международного почтового обмена в городе Калининграде для проведения таможенного контроля </w:t>
      </w:r>
      <w:r>
        <w:t>и при необходимости для совершения таможенных операций, установленных настоящей статьей.</w:t>
      </w:r>
    </w:p>
    <w:p w:rsidR="00000000" w:rsidRDefault="007B6446">
      <w:bookmarkStart w:id="227" w:name="sub_162070"/>
      <w:bookmarkEnd w:id="226"/>
      <w:r>
        <w:t>7. Положения настоящей статьи не применяются в отношении товаров для личного пользования, пересылаемых физическими лицами.</w:t>
      </w:r>
    </w:p>
    <w:bookmarkEnd w:id="227"/>
    <w:p w:rsidR="00000000" w:rsidRDefault="007B6446"/>
    <w:p w:rsidR="00000000" w:rsidRDefault="007B6446">
      <w:pPr>
        <w:pStyle w:val="afa"/>
        <w:rPr>
          <w:color w:val="000000"/>
          <w:sz w:val="16"/>
          <w:szCs w:val="16"/>
        </w:rPr>
      </w:pPr>
      <w:bookmarkStart w:id="228" w:name="sub_1630"/>
      <w:r>
        <w:rPr>
          <w:color w:val="000000"/>
          <w:sz w:val="16"/>
          <w:szCs w:val="16"/>
        </w:rPr>
        <w:t>Инфор</w:t>
      </w:r>
      <w:r>
        <w:rPr>
          <w:color w:val="000000"/>
          <w:sz w:val="16"/>
          <w:szCs w:val="16"/>
        </w:rPr>
        <w:t>мация об изменениях:</w:t>
      </w:r>
    </w:p>
    <w:bookmarkEnd w:id="228"/>
    <w:p w:rsidR="00000000" w:rsidRDefault="007B6446">
      <w:pPr>
        <w:pStyle w:val="afb"/>
      </w:pPr>
      <w:r>
        <w:fldChar w:fldCharType="begin"/>
      </w:r>
      <w:r>
        <w:instrText>HYPERLINK "garantF1://71009004.16"</w:instrText>
      </w:r>
      <w:r>
        <w:fldChar w:fldCharType="separate"/>
      </w:r>
      <w:r>
        <w:rPr>
          <w:rStyle w:val="a4"/>
        </w:rPr>
        <w:t>Федеральным законом</w:t>
      </w:r>
      <w:r>
        <w:fldChar w:fldCharType="end"/>
      </w:r>
      <w:r>
        <w:t xml:space="preserve"> от 29 июня 2015 г. N 207-ФЗ настоящий Федеральный закон дополнен статьей 16.3, </w:t>
      </w:r>
      <w:hyperlink r:id="rId174" w:history="1">
        <w:r>
          <w:rPr>
            <w:rStyle w:val="a4"/>
          </w:rPr>
          <w:t>вступающей в силу</w:t>
        </w:r>
      </w:hyperlink>
      <w:r>
        <w:t xml:space="preserve"> по истечении 30 дней после дня </w:t>
      </w:r>
      <w:hyperlink r:id="rId175" w:history="1">
        <w:r>
          <w:rPr>
            <w:rStyle w:val="a4"/>
          </w:rPr>
          <w:t>официального опубликования</w:t>
        </w:r>
      </w:hyperlink>
      <w:r>
        <w:t xml:space="preserve"> названного Федерального закона</w:t>
      </w:r>
    </w:p>
    <w:p w:rsidR="00000000" w:rsidRDefault="007B6446">
      <w:pPr>
        <w:pStyle w:val="af2"/>
      </w:pPr>
      <w:r>
        <w:rPr>
          <w:rStyle w:val="a3"/>
        </w:rPr>
        <w:lastRenderedPageBreak/>
        <w:t>Статья 16.3.</w:t>
      </w:r>
      <w:r>
        <w:t xml:space="preserve"> Совершение таможенных операций в отношении товаров Таможенного союза, перемещаемых морским транспортом</w:t>
      </w:r>
    </w:p>
    <w:p w:rsidR="00000000" w:rsidRDefault="007B6446">
      <w:bookmarkStart w:id="229" w:name="sub_16301"/>
      <w:r>
        <w:t>1. Положения настоящей статьи распространяю</w:t>
      </w:r>
      <w:r>
        <w:t xml:space="preserve">тся на определенные в соответствии с </w:t>
      </w:r>
      <w:hyperlink r:id="rId176" w:history="1">
        <w:r>
          <w:rPr>
            <w:rStyle w:val="a4"/>
          </w:rPr>
          <w:t>частью двадцать первой статьи 9</w:t>
        </w:r>
      </w:hyperlink>
      <w:r>
        <w:t xml:space="preserve"> Закона Российской Федерации от 1 апреля 1993 года N 4730-I "О Государственной границе Российской Федерации" случаи перевозки товаров Таможенного союз</w:t>
      </w:r>
      <w:r>
        <w:t>а морским транспортом с территории Особой экономической зоны на остальную часть территории Российской Федерации и с остальной части территории Российской Федерации на территорию Особой экономической зоны без перевозки по территориям государств, не являющих</w:t>
      </w:r>
      <w:r>
        <w:t>ся членами Таможенного союза, в том числе без захода в морские порты этих государств.</w:t>
      </w:r>
    </w:p>
    <w:p w:rsidR="00000000" w:rsidRDefault="007B6446">
      <w:bookmarkStart w:id="230" w:name="sub_16302"/>
      <w:bookmarkEnd w:id="229"/>
      <w:r>
        <w:t xml:space="preserve">2. В отношении товаров, указанных в </w:t>
      </w:r>
      <w:hyperlink w:anchor="sub_16301" w:history="1">
        <w:r>
          <w:rPr>
            <w:rStyle w:val="a4"/>
          </w:rPr>
          <w:t>части 1</w:t>
        </w:r>
      </w:hyperlink>
      <w:r>
        <w:t xml:space="preserve"> настоящей статьи, таможенные операции совершаются на территории Особой экономичес</w:t>
      </w:r>
      <w:r>
        <w:t>кой зоны с учетом положений настоящей статьи.</w:t>
      </w:r>
    </w:p>
    <w:p w:rsidR="00000000" w:rsidRDefault="007B6446">
      <w:bookmarkStart w:id="231" w:name="sub_16303"/>
      <w:bookmarkEnd w:id="230"/>
      <w:r>
        <w:t xml:space="preserve">3. В отношении товаров, указанных в </w:t>
      </w:r>
      <w:hyperlink w:anchor="sub_16301" w:history="1">
        <w:r>
          <w:rPr>
            <w:rStyle w:val="a4"/>
          </w:rPr>
          <w:t>части 1</w:t>
        </w:r>
      </w:hyperlink>
      <w:r>
        <w:t xml:space="preserve"> настоящей статьи и вывозимых с территории Особой экономической зоны, совершаются таможенные операции, связанные с подтвер</w:t>
      </w:r>
      <w:r>
        <w:t>ждением их статуса как товаров Таможенного союза. В отношении товаров, пересылаемых в почтовых отправлениях с территории Особой экономической зоны на остальную часть таможенной территории Таможенного союза, таможенные операции, связанные с подтверждением и</w:t>
      </w:r>
      <w:r>
        <w:t xml:space="preserve">х статуса как товаров Таможенного союза, совершаются с учетом положений </w:t>
      </w:r>
      <w:hyperlink w:anchor="sub_16200" w:history="1">
        <w:r>
          <w:rPr>
            <w:rStyle w:val="a4"/>
          </w:rPr>
          <w:t>статьи 16.2</w:t>
        </w:r>
      </w:hyperlink>
      <w:r>
        <w:t xml:space="preserve"> настоящего Федерального закона.</w:t>
      </w:r>
    </w:p>
    <w:p w:rsidR="00000000" w:rsidRDefault="007B6446">
      <w:bookmarkStart w:id="232" w:name="sub_16304"/>
      <w:bookmarkEnd w:id="231"/>
      <w:r>
        <w:t xml:space="preserve">4. Таможенные операции, предусмотренные </w:t>
      </w:r>
      <w:hyperlink w:anchor="sub_16303" w:history="1">
        <w:r>
          <w:rPr>
            <w:rStyle w:val="a4"/>
          </w:rPr>
          <w:t>частью 3</w:t>
        </w:r>
      </w:hyperlink>
      <w:r>
        <w:t xml:space="preserve"> настоящей статьи (з</w:t>
      </w:r>
      <w:r>
        <w:t>а исключением таможенных операций, совершаемых в отношении товаров, пересылаемых в почтовых отправлениях), совершаются до начала морской перевозки:</w:t>
      </w:r>
    </w:p>
    <w:p w:rsidR="00000000" w:rsidRDefault="007B6446">
      <w:bookmarkStart w:id="233" w:name="sub_16341"/>
      <w:bookmarkEnd w:id="232"/>
      <w:r>
        <w:t>1) в отношении товаров Таможенного союза для личного пользования, перемещаемых в железнодо</w:t>
      </w:r>
      <w:r>
        <w:t>рожных контейнерах с территории Особой экономической зоны на остальную часть территории Российской Федерации, таможенным органом, в регионе деятельности которого находится станция отправления таких товаров в городе Калининграде;</w:t>
      </w:r>
    </w:p>
    <w:p w:rsidR="00000000" w:rsidRDefault="007B6446">
      <w:bookmarkStart w:id="234" w:name="sub_16342"/>
      <w:bookmarkEnd w:id="233"/>
      <w:r>
        <w:t>2) в отно</w:t>
      </w:r>
      <w:r>
        <w:t>шении товаров Таможенного союза, перемещаемых железнодорожным транспортом в рамках паромной перевозки с территории Особой экономической зоны на остальную часть территории Российской Федерации, таможенным органом, в регионе деятельности которого находится о</w:t>
      </w:r>
      <w:r>
        <w:t>тправитель товаров;</w:t>
      </w:r>
    </w:p>
    <w:p w:rsidR="00000000" w:rsidRDefault="007B6446">
      <w:bookmarkStart w:id="235" w:name="sub_16343"/>
      <w:bookmarkEnd w:id="234"/>
      <w:r>
        <w:t xml:space="preserve">3) в иных случаях, не указанных в </w:t>
      </w:r>
      <w:hyperlink w:anchor="sub_16341" w:history="1">
        <w:r>
          <w:rPr>
            <w:rStyle w:val="a4"/>
          </w:rPr>
          <w:t>пунктах 1</w:t>
        </w:r>
      </w:hyperlink>
      <w:r>
        <w:t xml:space="preserve"> и </w:t>
      </w:r>
      <w:hyperlink w:anchor="sub_16342" w:history="1">
        <w:r>
          <w:rPr>
            <w:rStyle w:val="a4"/>
          </w:rPr>
          <w:t>2</w:t>
        </w:r>
      </w:hyperlink>
      <w:r>
        <w:t xml:space="preserve"> настоящей части, таможенным органом, в регионе деятельности которого находится место начала морской перевозки товаро</w:t>
      </w:r>
      <w:r>
        <w:t>в с территории Особой экономической зоны на остальную часть территории Российской Федерации.</w:t>
      </w:r>
    </w:p>
    <w:p w:rsidR="00000000" w:rsidRDefault="007B6446">
      <w:bookmarkStart w:id="236" w:name="sub_16305"/>
      <w:bookmarkEnd w:id="235"/>
      <w:r>
        <w:t xml:space="preserve">5. Заинтересованным лицом в таможенный орган для таможенных целей представляются документы, подтверждающие статус товаров, указанных в </w:t>
      </w:r>
      <w:hyperlink w:anchor="sub_16301" w:history="1">
        <w:r>
          <w:rPr>
            <w:rStyle w:val="a4"/>
          </w:rPr>
          <w:t>части 1</w:t>
        </w:r>
      </w:hyperlink>
      <w:r>
        <w:t xml:space="preserve"> настоящей статьи, как товаров Таможенного союза, и коммерческие, транспортные (перевозочные) документы с описью представленных документов либо составленная в произвольной форме опись товаров (в случае, если такие товары перевозятся</w:t>
      </w:r>
      <w:r>
        <w:t xml:space="preserve"> в личном багаже пассажира без коммерческих, транспортных (перевозочных) документов). Данные документы должны содержать следующие сведения:</w:t>
      </w:r>
    </w:p>
    <w:p w:rsidR="00000000" w:rsidRDefault="007B6446">
      <w:bookmarkStart w:id="237" w:name="sub_16351"/>
      <w:bookmarkEnd w:id="236"/>
      <w:r>
        <w:t>1) наименование юридического лица или фамилия, имя, отчество (при его наличии) физического лица, я</w:t>
      </w:r>
      <w:r>
        <w:t>вляющихся отправителями товаров;</w:t>
      </w:r>
    </w:p>
    <w:p w:rsidR="00000000" w:rsidRDefault="007B6446">
      <w:bookmarkStart w:id="238" w:name="sub_16352"/>
      <w:bookmarkEnd w:id="237"/>
      <w:r>
        <w:t>2) наименование товаров, количество мест, вес брутто, вид упаковки, стоимость;</w:t>
      </w:r>
    </w:p>
    <w:p w:rsidR="00000000" w:rsidRDefault="007B6446">
      <w:bookmarkStart w:id="239" w:name="sub_16353"/>
      <w:bookmarkEnd w:id="238"/>
      <w:r>
        <w:t>3) наименование юридического лица или фамилия, имя, отчество (при его наличии) физического лица, являющихся получателями товаров;</w:t>
      </w:r>
    </w:p>
    <w:p w:rsidR="00000000" w:rsidRDefault="007B6446">
      <w:bookmarkStart w:id="240" w:name="sub_16354"/>
      <w:bookmarkEnd w:id="239"/>
      <w:r>
        <w:t>4) наименования пункта погрузки и пункта выгрузки товаров.</w:t>
      </w:r>
    </w:p>
    <w:p w:rsidR="00000000" w:rsidRDefault="007B6446">
      <w:bookmarkStart w:id="241" w:name="sub_16306"/>
      <w:bookmarkEnd w:id="240"/>
      <w:r>
        <w:t>6. По завершении таможенным орг</w:t>
      </w:r>
      <w:r>
        <w:t xml:space="preserve">аном таможенных операций, связанных с </w:t>
      </w:r>
      <w:r>
        <w:lastRenderedPageBreak/>
        <w:t xml:space="preserve">подтверждением статуса товаров, указанных в </w:t>
      </w:r>
      <w:hyperlink w:anchor="sub_16301" w:history="1">
        <w:r>
          <w:rPr>
            <w:rStyle w:val="a4"/>
          </w:rPr>
          <w:t>части 1</w:t>
        </w:r>
      </w:hyperlink>
      <w:r>
        <w:t xml:space="preserve"> настоящей статьи, как товаров Таможенного союза, уполномоченным должностным лицом таможенного органа на коммерческих, транспортных (перевоз</w:t>
      </w:r>
      <w:r>
        <w:t>очных) документах и описи представленных документов либо на описи товаров проставляется отметка: "Товар ТС. Вывоз разрешен", заверяемая оттиском личной номерной печати с проставлением даты и подписи.</w:t>
      </w:r>
    </w:p>
    <w:p w:rsidR="00000000" w:rsidRDefault="007B6446">
      <w:bookmarkStart w:id="242" w:name="sub_16307"/>
      <w:bookmarkEnd w:id="241"/>
      <w:r>
        <w:t>7. Товары, в отношении которых на комм</w:t>
      </w:r>
      <w:r>
        <w:t xml:space="preserve">ерческих, транспортных (перевозочных) документах и описи представленных документов либо на описи товаров отсутствуют отметки, установленные </w:t>
      </w:r>
      <w:hyperlink w:anchor="sub_16306" w:history="1">
        <w:r>
          <w:rPr>
            <w:rStyle w:val="a4"/>
          </w:rPr>
          <w:t>частью 6</w:t>
        </w:r>
      </w:hyperlink>
      <w:r>
        <w:t xml:space="preserve"> настоящей статьи, не могут быть приняты перевозчиком к фактической перевозке мор</w:t>
      </w:r>
      <w:r>
        <w:t xml:space="preserve">ским транспортом на остальную часть территории Российской Федерации. Почтовые отправления, в отношении которых на почтовых документах, а также документах, подтверждающих статус товаров как товаров Таможенного союза, отсутствуют отметки, установленные </w:t>
      </w:r>
      <w:hyperlink w:anchor="sub_162060" w:history="1">
        <w:r>
          <w:rPr>
            <w:rStyle w:val="a4"/>
          </w:rPr>
          <w:t>частью 6 статьи 16.2</w:t>
        </w:r>
      </w:hyperlink>
      <w:r>
        <w:t xml:space="preserve"> настоящего Федерального закона, не могут быть приняты перевозчиком к фактической перевозке морским транспортом на остальную часть территории Российской Федерации.</w:t>
      </w:r>
    </w:p>
    <w:p w:rsidR="00000000" w:rsidRDefault="007B6446">
      <w:bookmarkStart w:id="243" w:name="sub_16308"/>
      <w:bookmarkEnd w:id="242"/>
      <w:r>
        <w:t>8. До фактического вывоза товар</w:t>
      </w:r>
      <w:r>
        <w:t xml:space="preserve">ов Таможенного союза, указанных в </w:t>
      </w:r>
      <w:hyperlink w:anchor="sub_16301" w:history="1">
        <w:r>
          <w:rPr>
            <w:rStyle w:val="a4"/>
          </w:rPr>
          <w:t>части 1</w:t>
        </w:r>
      </w:hyperlink>
      <w:r>
        <w:t xml:space="preserve"> настоящей статьи, с территории Особой экономической зоны на остальную часть территории Российской Федерации таможенный орган вправе осуществить проверку соответствия фактически вывозимых </w:t>
      </w:r>
      <w:r>
        <w:t xml:space="preserve">товаров сведениям, содержащимся в документах, представленных в соответствии с </w:t>
      </w:r>
      <w:hyperlink w:anchor="sub_16305" w:history="1">
        <w:r>
          <w:rPr>
            <w:rStyle w:val="a4"/>
          </w:rPr>
          <w:t>частью 5</w:t>
        </w:r>
      </w:hyperlink>
      <w:r>
        <w:t xml:space="preserve"> настоящей статьи.</w:t>
      </w:r>
    </w:p>
    <w:p w:rsidR="00000000" w:rsidRDefault="007B6446">
      <w:bookmarkStart w:id="244" w:name="sub_16309"/>
      <w:bookmarkEnd w:id="243"/>
      <w:r>
        <w:t xml:space="preserve">9. Таможенные органы имеют право осуществлять проверку товаров, перемещаемых в личном багаже пассажира, и </w:t>
      </w:r>
      <w:r>
        <w:t xml:space="preserve">документов на такие товары. В случае выявления невыполнения пассажиром требований, установленных </w:t>
      </w:r>
      <w:hyperlink w:anchor="sub_16305" w:history="1">
        <w:r>
          <w:rPr>
            <w:rStyle w:val="a4"/>
          </w:rPr>
          <w:t>частями 5</w:t>
        </w:r>
      </w:hyperlink>
      <w:r>
        <w:t xml:space="preserve"> и </w:t>
      </w:r>
      <w:hyperlink w:anchor="sub_16306" w:history="1">
        <w:r>
          <w:rPr>
            <w:rStyle w:val="a4"/>
          </w:rPr>
          <w:t>6</w:t>
        </w:r>
      </w:hyperlink>
      <w:r>
        <w:t xml:space="preserve"> настоящей статьи, такие товары не допускаются к перевозке морским транспортом на остальную </w:t>
      </w:r>
      <w:r>
        <w:t>часть территории Российской Федерации.</w:t>
      </w:r>
    </w:p>
    <w:p w:rsidR="00000000" w:rsidRDefault="007B6446">
      <w:bookmarkStart w:id="245" w:name="sub_163010"/>
      <w:bookmarkEnd w:id="244"/>
      <w:r>
        <w:t xml:space="preserve">10. В отношении товаров, указанных в </w:t>
      </w:r>
      <w:hyperlink w:anchor="sub_16301" w:history="1">
        <w:r>
          <w:rPr>
            <w:rStyle w:val="a4"/>
          </w:rPr>
          <w:t>части 1</w:t>
        </w:r>
      </w:hyperlink>
      <w:r>
        <w:t xml:space="preserve"> настоящей статьи, таможенные операции на остальной части территории Российской Федерации при перевозках между территорией Особ</w:t>
      </w:r>
      <w:r>
        <w:t>ой экономической зоны и остальной частью территории Российской Федерации не совершаются.</w:t>
      </w:r>
    </w:p>
    <w:p w:rsidR="00000000" w:rsidRDefault="007B6446">
      <w:bookmarkStart w:id="246" w:name="sub_163011"/>
      <w:bookmarkEnd w:id="245"/>
      <w:r>
        <w:t>11. При ввозе на территорию Особой экономической зоны морским транспортом с остальной части территории Российской Федерации товаров Таможенного сою</w:t>
      </w:r>
      <w:r>
        <w:t>за по желанию заинтересованного лица таможенный орган определяет идентификационные признаки таких ввозимых товаров для подтверждения их статуса как товаров Таможенного союза при обратном вывозе этих товаров с территории Особой экономической зоны на остальн</w:t>
      </w:r>
      <w:r>
        <w:t>ую часть территории Таможенного союза, если такой вывоз будет иметь место.</w:t>
      </w:r>
    </w:p>
    <w:p w:rsidR="00000000" w:rsidRDefault="007B6446">
      <w:bookmarkStart w:id="247" w:name="sub_163012"/>
      <w:bookmarkEnd w:id="246"/>
      <w:r>
        <w:t xml:space="preserve">12. </w:t>
      </w:r>
      <w:hyperlink r:id="rId177" w:history="1">
        <w:r>
          <w:rPr>
            <w:rStyle w:val="a4"/>
          </w:rPr>
          <w:t>Порядок</w:t>
        </w:r>
      </w:hyperlink>
      <w:r>
        <w:t xml:space="preserve"> идентификации товаров Таможенного союза в случае, предусмотренном </w:t>
      </w:r>
      <w:hyperlink w:anchor="sub_163011" w:history="1">
        <w:r>
          <w:rPr>
            <w:rStyle w:val="a4"/>
          </w:rPr>
          <w:t>частью 11</w:t>
        </w:r>
      </w:hyperlink>
      <w:r>
        <w:t xml:space="preserve"> настоящей статьи, определяется федеральным органом исполнительной власти, уполномоченным в области таможенного дела.</w:t>
      </w:r>
    </w:p>
    <w:p w:rsidR="00000000" w:rsidRDefault="007B6446">
      <w:bookmarkStart w:id="248" w:name="sub_163013"/>
      <w:bookmarkEnd w:id="247"/>
      <w:r>
        <w:t>13. Положения настоящей статьи не применяются в отношении товаров для личного пользования, перемещаемых физическими ли</w:t>
      </w:r>
      <w:r>
        <w:t>цами, за исключением товаров, доставляемых перевозчиком в железнодорожных контейнерах.</w:t>
      </w:r>
    </w:p>
    <w:bookmarkEnd w:id="248"/>
    <w:p w:rsidR="00000000" w:rsidRDefault="007B6446"/>
    <w:p w:rsidR="00000000" w:rsidRDefault="007B6446">
      <w:pPr>
        <w:pStyle w:val="1"/>
      </w:pPr>
      <w:bookmarkStart w:id="249" w:name="sub_400"/>
      <w:r>
        <w:t>Глава 4. Налогообложение и валютный контроль в Особой экономической зоне</w:t>
      </w:r>
    </w:p>
    <w:bookmarkEnd w:id="249"/>
    <w:p w:rsidR="00000000" w:rsidRDefault="007B6446"/>
    <w:p w:rsidR="00000000" w:rsidRDefault="007B6446">
      <w:pPr>
        <w:pStyle w:val="af2"/>
      </w:pPr>
      <w:bookmarkStart w:id="250" w:name="sub_17"/>
      <w:r>
        <w:rPr>
          <w:rStyle w:val="a3"/>
        </w:rPr>
        <w:t>Статья 17.</w:t>
      </w:r>
      <w:r>
        <w:t> Порядок налогообложения</w:t>
      </w:r>
    </w:p>
    <w:p w:rsidR="00000000" w:rsidRDefault="007B6446">
      <w:bookmarkStart w:id="251" w:name="sub_171"/>
      <w:bookmarkEnd w:id="250"/>
      <w:r>
        <w:t xml:space="preserve">1. В </w:t>
      </w:r>
      <w:hyperlink w:anchor="sub_201" w:history="1">
        <w:r>
          <w:rPr>
            <w:rStyle w:val="a4"/>
          </w:rPr>
          <w:t>Особой экономической зоне</w:t>
        </w:r>
      </w:hyperlink>
      <w:r>
        <w:t xml:space="preserve"> применяется особый порядок уплаты налога на прибыль организаций и налога на имущество организаций </w:t>
      </w:r>
      <w:hyperlink w:anchor="sub_205" w:history="1">
        <w:r>
          <w:rPr>
            <w:rStyle w:val="a4"/>
          </w:rPr>
          <w:t>резидентами</w:t>
        </w:r>
      </w:hyperlink>
      <w:r>
        <w:t xml:space="preserve">, установленный </w:t>
      </w:r>
      <w:hyperlink r:id="rId178" w:history="1">
        <w:r>
          <w:rPr>
            <w:rStyle w:val="a4"/>
          </w:rPr>
          <w:t>статьями 288.1</w:t>
        </w:r>
      </w:hyperlink>
      <w:r>
        <w:t xml:space="preserve"> и </w:t>
      </w:r>
      <w:hyperlink r:id="rId179" w:history="1">
        <w:r>
          <w:rPr>
            <w:rStyle w:val="a4"/>
          </w:rPr>
          <w:t>385.1</w:t>
        </w:r>
      </w:hyperlink>
      <w:r>
        <w:t xml:space="preserve"> Налогового кодекса Российской Федерации.</w:t>
      </w:r>
    </w:p>
    <w:p w:rsidR="00000000" w:rsidRDefault="007B6446">
      <w:bookmarkStart w:id="252" w:name="sub_172"/>
      <w:bookmarkEnd w:id="251"/>
      <w:r>
        <w:t xml:space="preserve">2. Иные федеральные, региональные и местные налоги и сборы, а также взносы в государственные внебюджетные фонды уплачиваются в соответствии с </w:t>
      </w:r>
      <w:hyperlink r:id="rId180" w:history="1">
        <w:r>
          <w:rPr>
            <w:rStyle w:val="a4"/>
          </w:rPr>
          <w:t>законодательством</w:t>
        </w:r>
      </w:hyperlink>
      <w:r>
        <w:t xml:space="preserve"> Российской Федерации, законодательством Калининградской области о налогах и сборах и нормативными правовыми актами органов местного самоуправления о налогах и сборах.</w:t>
      </w:r>
    </w:p>
    <w:bookmarkEnd w:id="252"/>
    <w:p w:rsidR="00000000" w:rsidRDefault="007B6446"/>
    <w:p w:rsidR="00000000" w:rsidRDefault="007B6446">
      <w:pPr>
        <w:pStyle w:val="af2"/>
      </w:pPr>
      <w:bookmarkStart w:id="253" w:name="sub_18"/>
      <w:r>
        <w:rPr>
          <w:rStyle w:val="a3"/>
        </w:rPr>
        <w:t>Статья 18.</w:t>
      </w:r>
      <w:r>
        <w:t> Особенности применения з</w:t>
      </w:r>
      <w:r>
        <w:t>аконодательства Российской Федерации о валютном регулировании и валютном контроле</w:t>
      </w:r>
    </w:p>
    <w:bookmarkEnd w:id="253"/>
    <w:p w:rsidR="00000000" w:rsidRDefault="007B6446">
      <w:r>
        <w:fldChar w:fldCharType="begin"/>
      </w:r>
      <w:r>
        <w:instrText>HYPERLINK "garantF1://12035306.0"</w:instrText>
      </w:r>
      <w:r>
        <w:fldChar w:fldCharType="separate"/>
      </w:r>
      <w:r>
        <w:rPr>
          <w:rStyle w:val="a4"/>
        </w:rPr>
        <w:t>Порядок</w:t>
      </w:r>
      <w:r>
        <w:fldChar w:fldCharType="end"/>
      </w:r>
      <w:r>
        <w:t xml:space="preserve"> обязательной продажи части валютной выручки на внутреннем валютном рынке Российской Федерации не распространяется на поступл</w:t>
      </w:r>
      <w:r>
        <w:t>ения юридических лиц, государственная регистрация которых осуществлена в Калининградской области и которые получают выручку в иностранной валюте от экспорта товаров (работ, услуг) и (или) результатов интеллектуальной деятельности, произведенных (созданных)</w:t>
      </w:r>
      <w:r>
        <w:t xml:space="preserve"> в </w:t>
      </w:r>
      <w:hyperlink w:anchor="sub_201" w:history="1">
        <w:r>
          <w:rPr>
            <w:rStyle w:val="a4"/>
          </w:rPr>
          <w:t>Особой экономической зоне</w:t>
        </w:r>
      </w:hyperlink>
      <w:r>
        <w:t>.</w:t>
      </w:r>
    </w:p>
    <w:p w:rsidR="00000000" w:rsidRDefault="007B6446"/>
    <w:p w:rsidR="00000000" w:rsidRDefault="007B6446">
      <w:pPr>
        <w:pStyle w:val="1"/>
      </w:pPr>
      <w:bookmarkStart w:id="254" w:name="sub_500"/>
      <w:r>
        <w:t>Глава 5. Особенности порядка въезда в Калининградскую область, выезда из Калининградской области и пребывания на ее территории</w:t>
      </w:r>
    </w:p>
    <w:bookmarkEnd w:id="254"/>
    <w:p w:rsidR="00000000" w:rsidRDefault="007B6446"/>
    <w:p w:rsidR="00000000" w:rsidRDefault="007B6446">
      <w:pPr>
        <w:pStyle w:val="af2"/>
      </w:pPr>
      <w:bookmarkStart w:id="255" w:name="sub_19"/>
      <w:r>
        <w:rPr>
          <w:rStyle w:val="a3"/>
        </w:rPr>
        <w:t>Статья 19.</w:t>
      </w:r>
      <w:r>
        <w:t> Порядок въезда в Калининградскую область,</w:t>
      </w:r>
      <w:r>
        <w:t xml:space="preserve"> выезда из Калининградской области и пребывания на ее территории</w:t>
      </w:r>
    </w:p>
    <w:p w:rsidR="00000000" w:rsidRDefault="007B6446">
      <w:bookmarkStart w:id="256" w:name="sub_191"/>
      <w:bookmarkEnd w:id="255"/>
      <w:r>
        <w:t>1. Порядок въезда в Калининградскую область, выезда из Калининградской области и пребывания на ее территории иностранных граждан и (или) лиц без гражданства определяется междунар</w:t>
      </w:r>
      <w:r>
        <w:t xml:space="preserve">одными договорами Российской Федерации и </w:t>
      </w:r>
      <w:hyperlink r:id="rId181" w:history="1">
        <w:r>
          <w:rPr>
            <w:rStyle w:val="a4"/>
          </w:rPr>
          <w:t>законодательством</w:t>
        </w:r>
      </w:hyperlink>
      <w:r>
        <w:t xml:space="preserve"> Российской Федерации с учетом положений настоящего Федерального закона.</w:t>
      </w:r>
    </w:p>
    <w:p w:rsidR="00000000" w:rsidRDefault="007B6446">
      <w:bookmarkStart w:id="257" w:name="sub_192"/>
      <w:bookmarkEnd w:id="256"/>
      <w:r>
        <w:t>2. Для въезда в Калининградскую область иностранных граждан - представите</w:t>
      </w:r>
      <w:r>
        <w:t xml:space="preserve">лей </w:t>
      </w:r>
      <w:hyperlink w:anchor="sub_205" w:history="1">
        <w:r>
          <w:rPr>
            <w:rStyle w:val="a4"/>
          </w:rPr>
          <w:t>резидентов</w:t>
        </w:r>
      </w:hyperlink>
      <w:r>
        <w:t xml:space="preserve">, инвесторов, а также лиц, приглашенных для обсуждения возможностей сотрудничества в </w:t>
      </w:r>
      <w:hyperlink w:anchor="sub_201" w:history="1">
        <w:r>
          <w:rPr>
            <w:rStyle w:val="a4"/>
          </w:rPr>
          <w:t>Особой экономической зоне</w:t>
        </w:r>
      </w:hyperlink>
      <w:r>
        <w:t>, Правительством Российской Федерации устанавливается упрощенный порядок оформлени</w:t>
      </w:r>
      <w:r>
        <w:t>я виз, предусматривающий возможность их оформления указанным категориям иностранных граждан непосредственно в пункте пропуска через Государственную границу Российской Федерации при въезде в Калининградскую область. Указанное оформление проводится находящим</w:t>
      </w:r>
      <w:r>
        <w:t>ся в пункте пропуска через Государственную границу Российской Федерации представительством федерального органа исполнительной власти, ведающего иностранными делами, на основании приглашений, оформленных в установленном порядке по ходатайству администрации.</w:t>
      </w:r>
    </w:p>
    <w:p w:rsidR="00000000" w:rsidRDefault="007B6446">
      <w:bookmarkStart w:id="258" w:name="sub_193"/>
      <w:bookmarkEnd w:id="257"/>
      <w:r>
        <w:t>3. В целях обеспечения безопасности Российской Федерации уполномоченные федеральные органы исполнительной власти имеют право устанавливать ограничения для иностранных граждан и (или) лиц без гражданства, касающиеся их въезда в Калининградску</w:t>
      </w:r>
      <w:r>
        <w:t xml:space="preserve">ю область, срока и места их пребывания в Калининградской области, в соответствии с </w:t>
      </w:r>
      <w:hyperlink r:id="rId182" w:history="1">
        <w:r>
          <w:rPr>
            <w:rStyle w:val="a4"/>
          </w:rPr>
          <w:t>законодательством</w:t>
        </w:r>
      </w:hyperlink>
      <w:r>
        <w:t xml:space="preserve"> Российской Федерации. При этом такие ограничения не должны нарушать права и основные свободы человека, гарантированные</w:t>
      </w:r>
      <w:r>
        <w:t xml:space="preserve"> международными договорами Российской Федерации.</w:t>
      </w:r>
    </w:p>
    <w:bookmarkEnd w:id="258"/>
    <w:p w:rsidR="00000000" w:rsidRDefault="007B6446"/>
    <w:p w:rsidR="00000000" w:rsidRDefault="007B6446">
      <w:pPr>
        <w:pStyle w:val="1"/>
      </w:pPr>
      <w:bookmarkStart w:id="259" w:name="sub_600"/>
      <w:r>
        <w:t>Глава 6. Разрешение споров</w:t>
      </w:r>
    </w:p>
    <w:bookmarkEnd w:id="259"/>
    <w:p w:rsidR="00000000" w:rsidRDefault="007B6446"/>
    <w:p w:rsidR="00000000" w:rsidRDefault="007B6446">
      <w:pPr>
        <w:pStyle w:val="af2"/>
      </w:pPr>
      <w:bookmarkStart w:id="260" w:name="sub_20"/>
      <w:r>
        <w:rPr>
          <w:rStyle w:val="a3"/>
        </w:rPr>
        <w:t>Статья 20.</w:t>
      </w:r>
      <w:r>
        <w:t> Порядок разрешения споров</w:t>
      </w:r>
    </w:p>
    <w:bookmarkEnd w:id="260"/>
    <w:p w:rsidR="00000000" w:rsidRDefault="007B6446">
      <w:r>
        <w:lastRenderedPageBreak/>
        <w:t xml:space="preserve">Споры, возникающие в связи с созданием </w:t>
      </w:r>
      <w:hyperlink w:anchor="sub_201" w:history="1">
        <w:r>
          <w:rPr>
            <w:rStyle w:val="a4"/>
          </w:rPr>
          <w:t>Особой экономической зоны</w:t>
        </w:r>
      </w:hyperlink>
      <w:r>
        <w:t>, ее функционированием, изменением и прекращением действия режима Особой экономической зоны, разрешаются арбитражным судом в соответствии с законодательством Российской Федерации.</w:t>
      </w:r>
    </w:p>
    <w:p w:rsidR="00000000" w:rsidRDefault="007B6446"/>
    <w:p w:rsidR="00000000" w:rsidRDefault="007B6446">
      <w:pPr>
        <w:pStyle w:val="afa"/>
        <w:rPr>
          <w:color w:val="000000"/>
          <w:sz w:val="16"/>
          <w:szCs w:val="16"/>
        </w:rPr>
      </w:pPr>
      <w:bookmarkStart w:id="261" w:name="sub_700"/>
      <w:r>
        <w:rPr>
          <w:color w:val="000000"/>
          <w:sz w:val="16"/>
          <w:szCs w:val="16"/>
        </w:rPr>
        <w:t>Информация об изменениях:</w:t>
      </w:r>
    </w:p>
    <w:bookmarkEnd w:id="261"/>
    <w:p w:rsidR="00000000" w:rsidRDefault="007B6446">
      <w:pPr>
        <w:pStyle w:val="afb"/>
      </w:pPr>
      <w:r>
        <w:fldChar w:fldCharType="begin"/>
      </w:r>
      <w:r>
        <w:instrText>HYPERLINK "garantF1://70003052.227"</w:instrText>
      </w:r>
      <w:r>
        <w:fldChar w:fldCharType="separate"/>
      </w:r>
      <w:r>
        <w:rPr>
          <w:rStyle w:val="a4"/>
        </w:rPr>
        <w:t>Федеральным законом</w:t>
      </w:r>
      <w:r>
        <w:fldChar w:fldCharType="end"/>
      </w:r>
      <w:r>
        <w:t xml:space="preserve"> от 6 декабря 2011 г. N 409-ФЗ глава 7 настоящего Федерального закона изложена в новой редакции, </w:t>
      </w:r>
      <w:hyperlink r:id="rId183" w:history="1">
        <w:r>
          <w:rPr>
            <w:rStyle w:val="a4"/>
          </w:rPr>
          <w:t>вступающей в силу</w:t>
        </w:r>
      </w:hyperlink>
      <w:r>
        <w:t xml:space="preserve"> по истечении тридцати дней после дня </w:t>
      </w:r>
      <w:hyperlink r:id="rId184" w:history="1">
        <w:r>
          <w:rPr>
            <w:rStyle w:val="a4"/>
          </w:rPr>
          <w:t>официальног</w:t>
        </w:r>
        <w:r>
          <w:rPr>
            <w:rStyle w:val="a4"/>
          </w:rPr>
          <w:t>о опубликования</w:t>
        </w:r>
      </w:hyperlink>
      <w:r>
        <w:t xml:space="preserve"> названного Федерального закона</w:t>
      </w:r>
    </w:p>
    <w:p w:rsidR="00000000" w:rsidRDefault="007B6446">
      <w:pPr>
        <w:pStyle w:val="afb"/>
      </w:pPr>
      <w:hyperlink r:id="rId185" w:history="1">
        <w:r>
          <w:rPr>
            <w:rStyle w:val="a4"/>
          </w:rPr>
          <w:t>См. текст главы в предыдущей редакции</w:t>
        </w:r>
      </w:hyperlink>
    </w:p>
    <w:p w:rsidR="00000000" w:rsidRDefault="007B6446">
      <w:pPr>
        <w:pStyle w:val="1"/>
      </w:pPr>
      <w:r>
        <w:t>Глава 7. Срок функционирования Особой экономической зоны и прекращение ее функционирования</w:t>
      </w:r>
    </w:p>
    <w:p w:rsidR="00000000" w:rsidRDefault="007B6446"/>
    <w:p w:rsidR="00000000" w:rsidRDefault="007B6446">
      <w:pPr>
        <w:pStyle w:val="af2"/>
      </w:pPr>
      <w:bookmarkStart w:id="262" w:name="sub_21"/>
      <w:r>
        <w:rPr>
          <w:rStyle w:val="a3"/>
        </w:rPr>
        <w:t>Статья 21.</w:t>
      </w:r>
      <w:r>
        <w:t xml:space="preserve"> Срок функционирования </w:t>
      </w:r>
      <w:r>
        <w:t>Особой экономической зоны</w:t>
      </w:r>
    </w:p>
    <w:bookmarkEnd w:id="262"/>
    <w:p w:rsidR="00000000" w:rsidRDefault="007B6446">
      <w:r>
        <w:t>Особая экономическая зона функционирует до 1 апреля 2031 года.</w:t>
      </w:r>
    </w:p>
    <w:p w:rsidR="00000000" w:rsidRDefault="007B6446"/>
    <w:p w:rsidR="00000000" w:rsidRDefault="007B6446">
      <w:pPr>
        <w:pStyle w:val="af2"/>
      </w:pPr>
      <w:bookmarkStart w:id="263" w:name="sub_22"/>
      <w:r>
        <w:rPr>
          <w:rStyle w:val="a3"/>
        </w:rPr>
        <w:t>Статья 22.</w:t>
      </w:r>
      <w:r>
        <w:t xml:space="preserve"> Прекращение действия специального правового режима на территории Особой экономической зоны</w:t>
      </w:r>
    </w:p>
    <w:p w:rsidR="00000000" w:rsidRDefault="007B6446">
      <w:bookmarkStart w:id="264" w:name="sub_221"/>
      <w:bookmarkEnd w:id="263"/>
      <w:r>
        <w:t>1. Порядок прекращения действия специал</w:t>
      </w:r>
      <w:r>
        <w:t xml:space="preserve">ьного правового режима и применения таможенной </w:t>
      </w:r>
      <w:hyperlink r:id="rId186" w:history="1">
        <w:r>
          <w:rPr>
            <w:rStyle w:val="a4"/>
          </w:rPr>
          <w:t>процедуры свободной таможенной зоны</w:t>
        </w:r>
      </w:hyperlink>
      <w:r>
        <w:t xml:space="preserve"> на территории Особой экономической зоны определяется федеральным законом. Указанный федеральный закон должен вступить в силу не позднее ч</w:t>
      </w:r>
      <w:r>
        <w:t xml:space="preserve">ем за один год до истечения срока, указанного в </w:t>
      </w:r>
      <w:hyperlink w:anchor="sub_21" w:history="1">
        <w:r>
          <w:rPr>
            <w:rStyle w:val="a4"/>
          </w:rPr>
          <w:t>статье 21</w:t>
        </w:r>
      </w:hyperlink>
      <w:r>
        <w:t xml:space="preserve"> настоящего Федерального закона.</w:t>
      </w:r>
    </w:p>
    <w:p w:rsidR="00000000" w:rsidRDefault="007B6446">
      <w:bookmarkStart w:id="265" w:name="sub_222"/>
      <w:bookmarkEnd w:id="264"/>
      <w:r>
        <w:t>2. Функционирование Особой экономической зоны может быть прекращено досрочно федеральным законом, принятым по одному из следующи</w:t>
      </w:r>
      <w:r>
        <w:t>х оснований:</w:t>
      </w:r>
    </w:p>
    <w:p w:rsidR="00000000" w:rsidRDefault="007B6446">
      <w:bookmarkStart w:id="266" w:name="sub_2221"/>
      <w:bookmarkEnd w:id="265"/>
      <w:r>
        <w:t>1) введение на всей территории Российской Федерации военного положения;</w:t>
      </w:r>
    </w:p>
    <w:p w:rsidR="00000000" w:rsidRDefault="007B6446">
      <w:bookmarkStart w:id="267" w:name="sub_2222"/>
      <w:bookmarkEnd w:id="266"/>
      <w:r>
        <w:t>2) введение на всей территории Российской Федерации на срок более чем три месяца чрезвычайного положения.</w:t>
      </w:r>
    </w:p>
    <w:bookmarkEnd w:id="267"/>
    <w:p w:rsidR="00000000" w:rsidRDefault="007B6446"/>
    <w:p w:rsidR="00000000" w:rsidRDefault="007B6446">
      <w:pPr>
        <w:pStyle w:val="1"/>
      </w:pPr>
      <w:bookmarkStart w:id="268" w:name="sub_800"/>
      <w:r>
        <w:t>Глава 8. Переходны</w:t>
      </w:r>
      <w:r>
        <w:t>е положения</w:t>
      </w:r>
    </w:p>
    <w:bookmarkEnd w:id="268"/>
    <w:p w:rsidR="00000000" w:rsidRDefault="007B6446"/>
    <w:p w:rsidR="00000000" w:rsidRDefault="007B6446">
      <w:pPr>
        <w:pStyle w:val="af2"/>
      </w:pPr>
      <w:hyperlink r:id="rId187" w:history="1">
        <w:r>
          <w:rPr>
            <w:rStyle w:val="a4"/>
          </w:rPr>
          <w:t>Утратила силу</w:t>
        </w:r>
      </w:hyperlink>
      <w:r>
        <w:t>.</w:t>
      </w:r>
    </w:p>
    <w:p w:rsidR="00000000" w:rsidRDefault="007B6446">
      <w:pPr>
        <w:pStyle w:val="afa"/>
        <w:rPr>
          <w:color w:val="000000"/>
          <w:sz w:val="16"/>
          <w:szCs w:val="16"/>
        </w:rPr>
      </w:pPr>
      <w:r>
        <w:rPr>
          <w:color w:val="000000"/>
          <w:sz w:val="16"/>
          <w:szCs w:val="16"/>
        </w:rPr>
        <w:t>Информация об изменениях:</w:t>
      </w:r>
    </w:p>
    <w:p w:rsidR="00000000" w:rsidRDefault="007B6446">
      <w:pPr>
        <w:pStyle w:val="afb"/>
      </w:pPr>
      <w:r>
        <w:t xml:space="preserve">См. текст </w:t>
      </w:r>
      <w:hyperlink r:id="rId188" w:history="1">
        <w:r>
          <w:rPr>
            <w:rStyle w:val="a4"/>
          </w:rPr>
          <w:t>главы 8</w:t>
        </w:r>
      </w:hyperlink>
    </w:p>
    <w:p w:rsidR="00000000" w:rsidRDefault="007B6446">
      <w:pPr>
        <w:pStyle w:val="afb"/>
      </w:pPr>
    </w:p>
    <w:p w:rsidR="00000000" w:rsidRDefault="007B6446">
      <w:pPr>
        <w:pStyle w:val="1"/>
      </w:pPr>
      <w:bookmarkStart w:id="269" w:name="sub_900"/>
      <w:r>
        <w:t>Глава 9. Заключительные положения</w:t>
      </w:r>
    </w:p>
    <w:bookmarkEnd w:id="269"/>
    <w:p w:rsidR="00000000" w:rsidRDefault="007B6446"/>
    <w:p w:rsidR="00000000" w:rsidRDefault="007B6446">
      <w:pPr>
        <w:pStyle w:val="af2"/>
      </w:pPr>
      <w:bookmarkStart w:id="270" w:name="sub_25"/>
      <w:r>
        <w:rPr>
          <w:rStyle w:val="a3"/>
        </w:rPr>
        <w:t>Статья 25.</w:t>
      </w:r>
      <w:r>
        <w:t> </w:t>
      </w:r>
      <w:r>
        <w:t>О внесении изменений в часть вторую Налогового кодекса Российской Федерации</w:t>
      </w:r>
    </w:p>
    <w:bookmarkEnd w:id="270"/>
    <w:p w:rsidR="00000000" w:rsidRDefault="007B6446">
      <w:r>
        <w:t xml:space="preserve">Внести в </w:t>
      </w:r>
      <w:hyperlink r:id="rId189" w:history="1">
        <w:r>
          <w:rPr>
            <w:rStyle w:val="a4"/>
          </w:rPr>
          <w:t>часть вторую</w:t>
        </w:r>
      </w:hyperlink>
      <w:r>
        <w:t xml:space="preserve"> Налогового кодекса Российской Федерации (Собрание законодательства Российской Федерации, 2000, N 32, ст. 3340; 2</w:t>
      </w:r>
      <w:r>
        <w:t xml:space="preserve">001, N 33, ст. 3413; 2002, N 1, ст. 4; N 22, ст. 2026; N 30, ст. 3027, 3033; 2003, N 1, ст. 2, 6; N 28, ст. 2886; N 46, ст. 4435; N 52, ст. 5030; 2004, N 27, ст. 2711; N 31, ст. 3220, 3231; N 34, ст. 3520, 3522, 3525; N 35, ст. 3607; N 41, ст. 3994; 2005, </w:t>
      </w:r>
      <w:r>
        <w:t>N 1, ст. 30; N 24, ст. 2312; N 30, ст. 3128) следующие изменения:</w:t>
      </w:r>
    </w:p>
    <w:p w:rsidR="00000000" w:rsidRDefault="007B6446">
      <w:bookmarkStart w:id="271" w:name="sub_251"/>
      <w:r>
        <w:t xml:space="preserve">1) дополнить </w:t>
      </w:r>
      <w:hyperlink r:id="rId190" w:history="1">
        <w:r>
          <w:rPr>
            <w:rStyle w:val="a4"/>
          </w:rPr>
          <w:t>статьей 288.1</w:t>
        </w:r>
      </w:hyperlink>
      <w:r>
        <w:t xml:space="preserve"> следующего содержания:</w:t>
      </w:r>
    </w:p>
    <w:p w:rsidR="00000000" w:rsidRDefault="007B6446">
      <w:pPr>
        <w:pStyle w:val="af2"/>
      </w:pPr>
      <w:bookmarkStart w:id="272" w:name="sub_2880001"/>
      <w:bookmarkEnd w:id="271"/>
      <w:r>
        <w:lastRenderedPageBreak/>
        <w:t>"</w:t>
      </w:r>
      <w:r>
        <w:rPr>
          <w:rStyle w:val="a3"/>
        </w:rPr>
        <w:t>Статья 288.1.</w:t>
      </w:r>
      <w:r>
        <w:t> </w:t>
      </w:r>
      <w:r>
        <w:t>Особенности исчисления и уплаты налога на прибыль организаций резидентами Особой экономической зоны в Калининградской области</w:t>
      </w:r>
    </w:p>
    <w:p w:rsidR="00000000" w:rsidRDefault="007B6446">
      <w:bookmarkStart w:id="273" w:name="sub_2880011"/>
      <w:bookmarkEnd w:id="272"/>
      <w:r>
        <w:t xml:space="preserve">1. Резиденты Особой экономической зоны в Калининградской области (далее также - резиденты) уплачивают налог </w:t>
      </w:r>
      <w:r>
        <w:t>на прибыль организаций в соответствии с настоящей главой, за исключением случаев, установленных настоящей статьей.</w:t>
      </w:r>
    </w:p>
    <w:p w:rsidR="00000000" w:rsidRDefault="007B6446">
      <w:bookmarkStart w:id="274" w:name="sub_2880012"/>
      <w:bookmarkEnd w:id="273"/>
      <w:r>
        <w:t>2. Резиденты используют особый порядок уплаты налога на прибыль организаций, установленный настоящей статьей, в отношен</w:t>
      </w:r>
      <w:r>
        <w:t xml:space="preserve">ии прибыли, полученной от реализации инвестиционного проекта в соответствии с </w:t>
      </w:r>
      <w:hyperlink w:anchor="sub_17" w:history="1">
        <w:r>
          <w:rPr>
            <w:rStyle w:val="a4"/>
          </w:rPr>
          <w:t>федеральным законом</w:t>
        </w:r>
      </w:hyperlink>
      <w:r>
        <w:t xml:space="preserve"> об Особой экономической зоне в Калининградской области, при условии ведения резидентами раздельного учета доходов (расходов), полученн</w:t>
      </w:r>
      <w:r>
        <w:t>ых (произведенных) при реализации инвестиционного проекта, и доходов (расходов), полученных (произведенных) при осуществлении иной хозяйственной деятельности.</w:t>
      </w:r>
    </w:p>
    <w:p w:rsidR="00000000" w:rsidRDefault="007B6446">
      <w:bookmarkStart w:id="275" w:name="sub_2880013"/>
      <w:bookmarkEnd w:id="274"/>
      <w:r>
        <w:t>3. В случае, если раздельный учет доходов (расходов), полученных (произведе</w:t>
      </w:r>
      <w:r>
        <w:t xml:space="preserve">нных) при реализации инвестиционного проекта в соответствии с </w:t>
      </w:r>
      <w:hyperlink w:anchor="sub_17" w:history="1">
        <w:r>
          <w:rPr>
            <w:rStyle w:val="a4"/>
          </w:rPr>
          <w:t>федеральным законом</w:t>
        </w:r>
      </w:hyperlink>
      <w:r>
        <w:t xml:space="preserve"> об Особой экономической зоне в Калининградской области, и доходов (расходов), полученных (произведенных) при осуществлении иной хозяйственной деятельн</w:t>
      </w:r>
      <w:r>
        <w:t>ости, не ведется, налогообложение прибыли, полученной при реализации данного инвестиционного проекта, производится в соответствии с настоящей главой начиная с того квартала, в котором было прекращено ведение такого раздельного учета.</w:t>
      </w:r>
    </w:p>
    <w:p w:rsidR="00000000" w:rsidRDefault="007B6446">
      <w:bookmarkStart w:id="276" w:name="sub_2880014"/>
      <w:bookmarkEnd w:id="275"/>
      <w:r>
        <w:t xml:space="preserve">4. В целях настоящей статьи налоговой базой по налогу на прибыль от реализации инвестиционного проекта в соответствии с </w:t>
      </w:r>
      <w:hyperlink w:anchor="sub_17" w:history="1">
        <w:r>
          <w:rPr>
            <w:rStyle w:val="a4"/>
          </w:rPr>
          <w:t>федеральным законом</w:t>
        </w:r>
      </w:hyperlink>
      <w:r>
        <w:t xml:space="preserve"> об Особой экономической зоне в Калининградской области признается денежное выражение прибыли</w:t>
      </w:r>
      <w:r>
        <w:t>, полученной при реализации данного инвестиционного проекта и определяемой на основании данных раздельного учета доходов (расходов) (полученных (произведенных) при реализации этого инвестиционного проекта) и доходов (расходов) (полученных (произведенных) п</w:t>
      </w:r>
      <w:r>
        <w:t>ри осуществлении иной хозяйственной деятельности), к которым применяются положения настоящей главы.</w:t>
      </w:r>
    </w:p>
    <w:p w:rsidR="00000000" w:rsidRDefault="007B6446">
      <w:bookmarkStart w:id="277" w:name="sub_2880015"/>
      <w:bookmarkEnd w:id="276"/>
      <w:r>
        <w:t xml:space="preserve">5. В целях настоящей статьи доходами, полученными при реализации инвестиционного проекта в соответствии с </w:t>
      </w:r>
      <w:hyperlink w:anchor="sub_17" w:history="1">
        <w:r>
          <w:rPr>
            <w:rStyle w:val="a4"/>
          </w:rPr>
          <w:t>федерал</w:t>
        </w:r>
        <w:r>
          <w:rPr>
            <w:rStyle w:val="a4"/>
          </w:rPr>
          <w:t>ьным законом</w:t>
        </w:r>
      </w:hyperlink>
      <w:r>
        <w:t xml:space="preserve"> об Особой экономической зоне в Калининградской области, признаются доходы от реализации товаров (работ, услуг), произведенных в результате реализации данного инвестиционного проекта, за исключением производства товаров (работ, услуг), на ко</w:t>
      </w:r>
      <w:r>
        <w:t>торые не может быть направлен инвестиционный проект.</w:t>
      </w:r>
    </w:p>
    <w:p w:rsidR="00000000" w:rsidRDefault="007B6446">
      <w:bookmarkStart w:id="278" w:name="sub_2880016"/>
      <w:bookmarkEnd w:id="277"/>
      <w:r>
        <w:t>6. В течение шести календарных лет со дня включения юридического лица в единый реестр резидентов Особой экономической зоны в Калининградской области налог на прибыль от реализации и</w:t>
      </w:r>
      <w:r>
        <w:t xml:space="preserve">м товаров (работ, услуг), полученную при реализации инвестиционного проекта в соответствии с </w:t>
      </w:r>
      <w:hyperlink w:anchor="sub_17" w:history="1">
        <w:r>
          <w:rPr>
            <w:rStyle w:val="a4"/>
          </w:rPr>
          <w:t>федеральным законом</w:t>
        </w:r>
      </w:hyperlink>
      <w:r>
        <w:t xml:space="preserve"> об Особой экономической зоне в Калининградской области и определенную в соответствии с настоящей главой и федеральным з</w:t>
      </w:r>
      <w:r>
        <w:t>аконом об Особой экономической зоне в Калининградской области, взимается по ставке 0 в отношении налога на прибыль организаций.</w:t>
      </w:r>
    </w:p>
    <w:p w:rsidR="00000000" w:rsidRDefault="007B6446">
      <w:bookmarkStart w:id="279" w:name="sub_2880017"/>
      <w:bookmarkEnd w:id="278"/>
      <w:r>
        <w:t>7. В период с седьмого по двенадцатый календарный год включительно со дня включения юридического лица в ед</w:t>
      </w:r>
      <w:r>
        <w:t xml:space="preserve">иный реестр резидентов Особой экономической зоны в Калининградской области ставка налога на прибыль организаций в отношении налоговой базы по налогу на прибыль от реализации инвестиционного проекта в соответствии с </w:t>
      </w:r>
      <w:hyperlink w:anchor="sub_17" w:history="1">
        <w:r>
          <w:rPr>
            <w:rStyle w:val="a4"/>
          </w:rPr>
          <w:t>федеральным законом</w:t>
        </w:r>
      </w:hyperlink>
      <w:r>
        <w:t xml:space="preserve"> об Особой экономической зоне в Калининградской области составляет величину, установленную </w:t>
      </w:r>
      <w:hyperlink r:id="rId191" w:history="1">
        <w:r>
          <w:rPr>
            <w:rStyle w:val="a4"/>
          </w:rPr>
          <w:t>пунктом 1 статьи 284</w:t>
        </w:r>
      </w:hyperlink>
      <w:r>
        <w:t xml:space="preserve"> настоящего Кодекса и уменьшенную на пятьдесят процентов. При этом:</w:t>
      </w:r>
    </w:p>
    <w:p w:rsidR="00000000" w:rsidRDefault="007B6446">
      <w:bookmarkStart w:id="280" w:name="sub_2880171"/>
      <w:bookmarkEnd w:id="279"/>
      <w:r>
        <w:lastRenderedPageBreak/>
        <w:t>1) сумма нало</w:t>
      </w:r>
      <w:r>
        <w:t xml:space="preserve">га на прибыль организаций в отношении налоговой базы по налогу на прибыль от реализации инвестиционного проекта в соответствии с </w:t>
      </w:r>
      <w:hyperlink w:anchor="sub_17" w:history="1">
        <w:r>
          <w:rPr>
            <w:rStyle w:val="a4"/>
          </w:rPr>
          <w:t>федеральным законом</w:t>
        </w:r>
      </w:hyperlink>
      <w:r>
        <w:t xml:space="preserve"> об Особой экономической зоне в Калининградской области, исчисленная по уменьшенной </w:t>
      </w:r>
      <w:r>
        <w:t xml:space="preserve">на пятьдесят процентов налоговой ставке в размере, установленном </w:t>
      </w:r>
      <w:hyperlink r:id="rId192" w:history="1">
        <w:r>
          <w:rPr>
            <w:rStyle w:val="a4"/>
          </w:rPr>
          <w:t>абзацем вторым пункта 1 статьи 284</w:t>
        </w:r>
      </w:hyperlink>
      <w:r>
        <w:t xml:space="preserve"> настоящего Кодекса, зачисляется в федеральный бюджет;</w:t>
      </w:r>
    </w:p>
    <w:p w:rsidR="00000000" w:rsidRDefault="007B6446">
      <w:bookmarkStart w:id="281" w:name="sub_2880172"/>
      <w:bookmarkEnd w:id="280"/>
      <w:r>
        <w:t xml:space="preserve">2) сумма налога на прибыль организаций </w:t>
      </w:r>
      <w:r>
        <w:t xml:space="preserve">в отношении налоговой базы по налогу на прибыль от реализации инвестиционного проекта в соответствии с </w:t>
      </w:r>
      <w:hyperlink w:anchor="sub_17" w:history="1">
        <w:r>
          <w:rPr>
            <w:rStyle w:val="a4"/>
          </w:rPr>
          <w:t>федеральным законом</w:t>
        </w:r>
      </w:hyperlink>
      <w:r>
        <w:t xml:space="preserve"> об Особой экономической зоне в Калининградской области, исчисленная по уменьшенной на пятьдесят процентов нал</w:t>
      </w:r>
      <w:r>
        <w:t xml:space="preserve">оговой ставке в размере, установленном </w:t>
      </w:r>
      <w:hyperlink r:id="rId193" w:history="1">
        <w:r>
          <w:rPr>
            <w:rStyle w:val="a4"/>
          </w:rPr>
          <w:t>абзацем третьим пункта 1 статьи 284</w:t>
        </w:r>
      </w:hyperlink>
      <w:r>
        <w:t xml:space="preserve"> настоящего Кодекса, зачисляется в бюджет Калининградской области.</w:t>
      </w:r>
    </w:p>
    <w:p w:rsidR="00000000" w:rsidRDefault="007B6446">
      <w:bookmarkStart w:id="282" w:name="sub_288018"/>
      <w:bookmarkEnd w:id="281"/>
      <w:r>
        <w:t>8. Если законом Калининградской области в соответствии</w:t>
      </w:r>
      <w:r>
        <w:t xml:space="preserve"> с </w:t>
      </w:r>
      <w:hyperlink r:id="rId194" w:history="1">
        <w:r>
          <w:rPr>
            <w:rStyle w:val="a4"/>
          </w:rPr>
          <w:t>абзацем четвертым пункта 1 статьи 284</w:t>
        </w:r>
      </w:hyperlink>
      <w:r>
        <w:t xml:space="preserve"> настоящего Кодекса установлено пониженное значение ставки налога на прибыль организаций для отдельных категорий налогоплательщиков, в число которых входят резиденты, в отношен</w:t>
      </w:r>
      <w:r>
        <w:t>ии налогов, зачисляемых в бюджет Калининградской области, резиденты применяют в случаях, предусмотренных настоящей статьей, данную уменьшенную на пятьдесят процентов пониженную ставку.</w:t>
      </w:r>
    </w:p>
    <w:p w:rsidR="00000000" w:rsidRDefault="007B6446">
      <w:bookmarkStart w:id="283" w:name="sub_288019"/>
      <w:bookmarkEnd w:id="282"/>
      <w:r>
        <w:t>9. Разница между суммой налога на прибыль организац</w:t>
      </w:r>
      <w:r>
        <w:t xml:space="preserve">ий в отношении налоговой базы по налогу на прибыль от реализации инвестиционного проекта в соответствии с </w:t>
      </w:r>
      <w:hyperlink w:anchor="sub_17" w:history="1">
        <w:r>
          <w:rPr>
            <w:rStyle w:val="a4"/>
          </w:rPr>
          <w:t>федеральным законом</w:t>
        </w:r>
      </w:hyperlink>
      <w:r>
        <w:t xml:space="preserve"> об Особой экономической зоне в Калининградской области, которая была бы исчислена резидентом при неиспольз</w:t>
      </w:r>
      <w:r>
        <w:t>овании особого порядка уплаты налога на прибыль организаций, установленного настоящей статьей, и суммой налога на прибыль организаций, исчисляемой в соответствии с настоящей статьей резидентом в отношении прибыли, полученной от реализации инвестиционного п</w:t>
      </w:r>
      <w:r>
        <w:t>роекта в соответствии с федеральным законом об Особой экономической зоне в Калининградской области, не включается в налоговую базу по налогу на прибыль организаций для резидентов.";</w:t>
      </w:r>
    </w:p>
    <w:p w:rsidR="00000000" w:rsidRDefault="007B6446">
      <w:bookmarkStart w:id="284" w:name="sub_252"/>
      <w:bookmarkEnd w:id="283"/>
      <w:r>
        <w:t xml:space="preserve">2) дополнить </w:t>
      </w:r>
      <w:hyperlink r:id="rId195" w:history="1">
        <w:r>
          <w:rPr>
            <w:rStyle w:val="a4"/>
          </w:rPr>
          <w:t>стать</w:t>
        </w:r>
        <w:r>
          <w:rPr>
            <w:rStyle w:val="a4"/>
          </w:rPr>
          <w:t>ей 385.1</w:t>
        </w:r>
      </w:hyperlink>
      <w:r>
        <w:t xml:space="preserve"> следующего содержания:</w:t>
      </w:r>
    </w:p>
    <w:p w:rsidR="00000000" w:rsidRDefault="007B6446">
      <w:pPr>
        <w:pStyle w:val="af2"/>
      </w:pPr>
      <w:bookmarkStart w:id="285" w:name="sub_3850001"/>
      <w:bookmarkEnd w:id="284"/>
      <w:r>
        <w:t>"</w:t>
      </w:r>
      <w:r>
        <w:rPr>
          <w:rStyle w:val="a3"/>
        </w:rPr>
        <w:t>Статья 385.1.</w:t>
      </w:r>
      <w:r>
        <w:t xml:space="preserve"> Особенности исчисления и уплаты налога на имущество организаций резидентами Особой экономической зоны в Калининградской области</w:t>
      </w:r>
    </w:p>
    <w:p w:rsidR="00000000" w:rsidRDefault="007B6446">
      <w:bookmarkStart w:id="286" w:name="sub_385011"/>
      <w:bookmarkEnd w:id="285"/>
      <w:r>
        <w:t xml:space="preserve">1. Резиденты Особой экономической зоны </w:t>
      </w:r>
      <w:r>
        <w:t>в Калининградской области уплачивают налог на имущество организаций в соответствии с настоящей главой в отношении всего имущества, являющегося объектом налогообложения по указанному налогу, за исключением имущества, созданного или приобретенного при реализ</w:t>
      </w:r>
      <w:r>
        <w:t xml:space="preserve">ации инвестиционного проекта в соответствии с </w:t>
      </w:r>
      <w:hyperlink w:anchor="sub_0" w:history="1">
        <w:r>
          <w:rPr>
            <w:rStyle w:val="a4"/>
          </w:rPr>
          <w:t>федеральным законом</w:t>
        </w:r>
      </w:hyperlink>
      <w:r>
        <w:t xml:space="preserve"> об Особой экономической зоне в Калининградской области.</w:t>
      </w:r>
    </w:p>
    <w:p w:rsidR="00000000" w:rsidRDefault="007B6446">
      <w:bookmarkStart w:id="287" w:name="sub_385012"/>
      <w:bookmarkEnd w:id="286"/>
      <w:r>
        <w:t>2. Резиденты исчисляют сумму налога на имущество организаций в отношении имущества, созданн</w:t>
      </w:r>
      <w:r>
        <w:t xml:space="preserve">ого или приобретенного при реализации инвестиционного проекта в соответствии с </w:t>
      </w:r>
      <w:hyperlink w:anchor="sub_0" w:history="1">
        <w:r>
          <w:rPr>
            <w:rStyle w:val="a4"/>
          </w:rPr>
          <w:t>федеральным законом</w:t>
        </w:r>
      </w:hyperlink>
      <w:r>
        <w:t xml:space="preserve"> об Особой экономической зоне в Калининградской области, отдельно.</w:t>
      </w:r>
    </w:p>
    <w:p w:rsidR="00000000" w:rsidRDefault="007B6446">
      <w:bookmarkStart w:id="288" w:name="sub_385013"/>
      <w:bookmarkEnd w:id="287"/>
      <w:r>
        <w:t>3. Для резидентов в течение первых шести календа</w:t>
      </w:r>
      <w:r>
        <w:t>рных лет начиная со дня включения юридического лица в единый реестр резидентов Особой экономической зоны в Калининградской области налоговая ставка по налогу на имущество организаций в отношении имущества, созданного или приобретенного при реализации инвес</w:t>
      </w:r>
      <w:r>
        <w:t xml:space="preserve">тиционного проекта в соответствии с </w:t>
      </w:r>
      <w:hyperlink w:anchor="sub_0" w:history="1">
        <w:r>
          <w:rPr>
            <w:rStyle w:val="a4"/>
          </w:rPr>
          <w:t>федеральным законом</w:t>
        </w:r>
      </w:hyperlink>
      <w:r>
        <w:t xml:space="preserve"> об Особой экономической зоне в Калининградской области, устанавливается в размере 0 процентов.</w:t>
      </w:r>
    </w:p>
    <w:p w:rsidR="00000000" w:rsidRDefault="007B6446">
      <w:bookmarkStart w:id="289" w:name="sub_385014"/>
      <w:bookmarkEnd w:id="288"/>
      <w:r>
        <w:t>4. В период с седьмого по двенадцатый календарный год включите</w:t>
      </w:r>
      <w:r>
        <w:t xml:space="preserve">льно со дня </w:t>
      </w:r>
      <w:r>
        <w:lastRenderedPageBreak/>
        <w:t>включения юридического лица в единый реестр резидентов Особой экономической зоны в Калининградской области налоговая ставка по налогу на имущество организаций в отношении имущества, созданного или приобретенного при реализации инвестиционного п</w:t>
      </w:r>
      <w:r>
        <w:t xml:space="preserve">роекта в соответствии с </w:t>
      </w:r>
      <w:hyperlink w:anchor="sub_0" w:history="1">
        <w:r>
          <w:rPr>
            <w:rStyle w:val="a4"/>
          </w:rPr>
          <w:t>федеральным законом</w:t>
        </w:r>
      </w:hyperlink>
      <w:r>
        <w:t xml:space="preserve"> об Особой экономической зоне в Калининградской области, составляет величину, установленную законом Калининградской области и уменьшенную на пятьдесят процентов.</w:t>
      </w:r>
    </w:p>
    <w:p w:rsidR="00000000" w:rsidRDefault="007B6446">
      <w:bookmarkStart w:id="290" w:name="sub_385015"/>
      <w:bookmarkEnd w:id="289"/>
      <w:r>
        <w:t>5. Особы</w:t>
      </w:r>
      <w:r>
        <w:t xml:space="preserve">й порядок уплаты налога на имущество организаций не распространяется на ту часть стоимости имущества (созданного или приобретенного при реализации инвестиционного проекта в соответствии с </w:t>
      </w:r>
      <w:hyperlink w:anchor="sub_0" w:history="1">
        <w:r>
          <w:rPr>
            <w:rStyle w:val="a4"/>
          </w:rPr>
          <w:t>федеральным законом</w:t>
        </w:r>
      </w:hyperlink>
      <w:r>
        <w:t xml:space="preserve"> об Особой экономической з</w:t>
      </w:r>
      <w:r>
        <w:t>оне в Калининградской области), которая использована для производства товаров (работ, услуг), на которые не может быть направлен инвестиционный проект. При этом доля стоимости имущества, которая использована для производства товаров (работ, услуг), на кото</w:t>
      </w:r>
      <w:r>
        <w:t>рые не может быть направлен инвестиционный проект, считается равной доле дохода от реализации таких товаров (работ, услуг) в суммарном объеме всех доходов резидента.</w:t>
      </w:r>
    </w:p>
    <w:p w:rsidR="00000000" w:rsidRDefault="007B6446">
      <w:bookmarkStart w:id="291" w:name="sub_385016"/>
      <w:bookmarkEnd w:id="290"/>
      <w:r>
        <w:t>6. Разница между суммой налога на имущество организаций в отношении на</w:t>
      </w:r>
      <w:r>
        <w:t xml:space="preserve">логовой базы по налогу на имущество организаций (созданное или приобретенное при реализации инвестиционного проекта в соответствии с </w:t>
      </w:r>
      <w:hyperlink w:anchor="sub_0" w:history="1">
        <w:r>
          <w:rPr>
            <w:rStyle w:val="a4"/>
          </w:rPr>
          <w:t>федеральным законом</w:t>
        </w:r>
      </w:hyperlink>
      <w:r>
        <w:t xml:space="preserve"> об Особой экономической зоне в Калининградской области), которая была бы исчислена резидентом при неиспользовании особого порядка уплаты налога на имущество организаций, установленного настоящей статьей, и суммой налога на имущество организаций, исчисляем</w:t>
      </w:r>
      <w:r>
        <w:t>ой резидентом в соответствии с настоящей статьей в отношении налога на имущество организаций, созданное или приобретенное при реализации инвестиционного проекта в соответствии с федеральным законом об Особой экономической зоне в Калининградской области, не</w:t>
      </w:r>
      <w:r>
        <w:t xml:space="preserve"> включается в налоговую базу по налогу на прибыль организаций для резидентов.".</w:t>
      </w:r>
    </w:p>
    <w:bookmarkEnd w:id="291"/>
    <w:p w:rsidR="00000000" w:rsidRDefault="007B6446"/>
    <w:p w:rsidR="00000000" w:rsidRDefault="007B6446">
      <w:pPr>
        <w:pStyle w:val="af2"/>
      </w:pPr>
      <w:bookmarkStart w:id="292" w:name="sub_26"/>
      <w:r>
        <w:rPr>
          <w:rStyle w:val="a3"/>
        </w:rPr>
        <w:t xml:space="preserve">Статья 26. </w:t>
      </w:r>
      <w:hyperlink r:id="rId196" w:history="1">
        <w:r>
          <w:rPr>
            <w:rStyle w:val="a4"/>
          </w:rPr>
          <w:t>Утратила силу</w:t>
        </w:r>
      </w:hyperlink>
      <w:r>
        <w:t>.</w:t>
      </w:r>
    </w:p>
    <w:bookmarkEnd w:id="292"/>
    <w:p w:rsidR="00000000" w:rsidRDefault="007B6446">
      <w:pPr>
        <w:pStyle w:val="afa"/>
        <w:rPr>
          <w:color w:val="000000"/>
          <w:sz w:val="16"/>
          <w:szCs w:val="16"/>
        </w:rPr>
      </w:pPr>
      <w:r>
        <w:rPr>
          <w:color w:val="000000"/>
          <w:sz w:val="16"/>
          <w:szCs w:val="16"/>
        </w:rPr>
        <w:t>Информация об изменениях:</w:t>
      </w:r>
    </w:p>
    <w:p w:rsidR="00000000" w:rsidRDefault="007B6446">
      <w:pPr>
        <w:pStyle w:val="afb"/>
      </w:pPr>
      <w:r>
        <w:t xml:space="preserve">См. текст </w:t>
      </w:r>
      <w:hyperlink r:id="rId197" w:history="1">
        <w:r>
          <w:rPr>
            <w:rStyle w:val="a4"/>
          </w:rPr>
          <w:t>статьи 26</w:t>
        </w:r>
      </w:hyperlink>
    </w:p>
    <w:p w:rsidR="00000000" w:rsidRDefault="007B6446">
      <w:pPr>
        <w:pStyle w:val="afb"/>
      </w:pPr>
    </w:p>
    <w:p w:rsidR="00000000" w:rsidRDefault="007B6446">
      <w:pPr>
        <w:pStyle w:val="af2"/>
      </w:pPr>
      <w:bookmarkStart w:id="293" w:name="sub_27"/>
      <w:r>
        <w:rPr>
          <w:rStyle w:val="a3"/>
        </w:rPr>
        <w:t>Статья 27.</w:t>
      </w:r>
      <w:r>
        <w:t> Вступление в силу настоящего Федерального закона</w:t>
      </w:r>
    </w:p>
    <w:p w:rsidR="00000000" w:rsidRDefault="007B6446">
      <w:bookmarkStart w:id="294" w:name="sub_271"/>
      <w:bookmarkEnd w:id="293"/>
      <w:r>
        <w:t>1. Настоящий Федеральный закон вступает в силу с 1 апреля 2006 года.</w:t>
      </w:r>
    </w:p>
    <w:p w:rsidR="00000000" w:rsidRDefault="007B6446">
      <w:bookmarkStart w:id="295" w:name="sub_272"/>
      <w:bookmarkEnd w:id="294"/>
      <w:r>
        <w:t>2. Со дня вступления в силу настоящего Федерального закона признать утратившими силу:</w:t>
      </w:r>
    </w:p>
    <w:p w:rsidR="00000000" w:rsidRDefault="007B6446">
      <w:bookmarkStart w:id="296" w:name="sub_2721"/>
      <w:bookmarkEnd w:id="295"/>
      <w:r>
        <w:t xml:space="preserve">1) </w:t>
      </w:r>
      <w:hyperlink r:id="rId198" w:history="1">
        <w:r>
          <w:rPr>
            <w:rStyle w:val="a4"/>
          </w:rPr>
          <w:t>Федеральный закон</w:t>
        </w:r>
      </w:hyperlink>
      <w:r>
        <w:t xml:space="preserve"> от 22 января 1996 года N 13-ФЗ "Об Особой экономической зоне в Калининградской области" (Собрание законодательства Российской Федерации, 1996, N 4, ст. 224), за исключением </w:t>
      </w:r>
      <w:hyperlink r:id="rId199" w:history="1">
        <w:r>
          <w:rPr>
            <w:rStyle w:val="a4"/>
          </w:rPr>
          <w:t>подпункта 2 части первой статьи 7</w:t>
        </w:r>
      </w:hyperlink>
      <w:r>
        <w:t>, действие которого продолжается до 1 июля 2006 года в отношении ввоза на территорию Особой экономической зоны в Калининградской области легковых автомобилей;</w:t>
      </w:r>
    </w:p>
    <w:p w:rsidR="00000000" w:rsidRDefault="007B6446">
      <w:bookmarkStart w:id="297" w:name="sub_2722"/>
      <w:bookmarkEnd w:id="296"/>
      <w:r>
        <w:t xml:space="preserve">2) </w:t>
      </w:r>
      <w:hyperlink r:id="rId200" w:history="1">
        <w:r>
          <w:rPr>
            <w:rStyle w:val="a4"/>
          </w:rPr>
          <w:t>пункт 26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w:t>
      </w:r>
      <w:r>
        <w:t xml:space="preserve"> N 12, ст. 1093);</w:t>
      </w:r>
    </w:p>
    <w:p w:rsidR="00000000" w:rsidRDefault="007B6446">
      <w:bookmarkStart w:id="298" w:name="sub_2723"/>
      <w:bookmarkEnd w:id="297"/>
      <w:r>
        <w:t xml:space="preserve">3) </w:t>
      </w:r>
      <w:hyperlink r:id="rId201" w:history="1">
        <w:r>
          <w:rPr>
            <w:rStyle w:val="a4"/>
          </w:rPr>
          <w:t>статью 11</w:t>
        </w:r>
      </w:hyperlink>
      <w:r>
        <w:t xml:space="preserve">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w:t>
      </w:r>
      <w:r>
        <w:t>дательных актов РСФСР" (Собрание законодательства Российской Федерации, 2003, N 50, ст. 4855);</w:t>
      </w:r>
    </w:p>
    <w:p w:rsidR="00000000" w:rsidRDefault="007B6446">
      <w:bookmarkStart w:id="299" w:name="sub_2724"/>
      <w:bookmarkEnd w:id="298"/>
      <w:r>
        <w:lastRenderedPageBreak/>
        <w:t xml:space="preserve">4) </w:t>
      </w:r>
      <w:hyperlink r:id="rId202" w:history="1">
        <w:r>
          <w:rPr>
            <w:rStyle w:val="a4"/>
          </w:rPr>
          <w:t>статью 35</w:t>
        </w:r>
      </w:hyperlink>
      <w:r>
        <w:t xml:space="preserve"> Федерального закона от 29 июня 2004 года N 58-ФЗ "О внесении изменений в некоторые законодатель</w:t>
      </w:r>
      <w:r>
        <w:t>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w:t>
      </w:r>
      <w:r>
        <w:t>2711);</w:t>
      </w:r>
    </w:p>
    <w:p w:rsidR="00000000" w:rsidRDefault="007B6446">
      <w:bookmarkStart w:id="300" w:name="sub_2725"/>
      <w:bookmarkEnd w:id="299"/>
      <w:r>
        <w:t xml:space="preserve">5) </w:t>
      </w:r>
      <w:hyperlink r:id="rId203" w:history="1">
        <w:r>
          <w:rPr>
            <w:rStyle w:val="a4"/>
          </w:rPr>
          <w:t>абзац третий статьи 73</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w:t>
      </w:r>
      <w:r>
        <w:t>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w:t>
      </w:r>
      <w:r>
        <w:t>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000000" w:rsidRDefault="007B6446">
      <w:bookmarkStart w:id="301" w:name="sub_2726"/>
      <w:bookmarkEnd w:id="300"/>
      <w:r>
        <w:t xml:space="preserve">6) </w:t>
      </w:r>
      <w:hyperlink r:id="rId204" w:history="1">
        <w:r>
          <w:rPr>
            <w:rStyle w:val="a4"/>
          </w:rPr>
          <w:t>статью 4</w:t>
        </w:r>
      </w:hyperlink>
      <w:r>
        <w:t xml:space="preserve"> Федерального закона </w:t>
      </w:r>
      <w:r>
        <w:t>от 18 июля 2005 года N 90-ФЗ "О внесении изменений в некоторые законодательные акты Российской Федерации" (Собрание законодательства Российской Федерации, 2005, N 30, ст. 3101);</w:t>
      </w:r>
    </w:p>
    <w:p w:rsidR="00000000" w:rsidRDefault="007B6446">
      <w:bookmarkStart w:id="302" w:name="sub_2727"/>
      <w:bookmarkEnd w:id="301"/>
      <w:r>
        <w:t xml:space="preserve">7) </w:t>
      </w:r>
      <w:hyperlink r:id="rId205" w:history="1">
        <w:r>
          <w:rPr>
            <w:rStyle w:val="a4"/>
          </w:rPr>
          <w:t>статью 7</w:t>
        </w:r>
      </w:hyperlink>
      <w:r>
        <w:t xml:space="preserve"> Федерального з</w:t>
      </w:r>
      <w:r>
        <w:t>акона от 22 июля 2005 года N 117-ФЗ "О внесении изменений в некоторые законодательные акты в связи с принятием Федерального закона "Об особых экономических зонах в Российской Федерации" (Собрание законодательства Российской Федерации, 2005, N 30, ст. 3128)</w:t>
      </w:r>
      <w:r>
        <w:t>.</w:t>
      </w:r>
    </w:p>
    <w:p w:rsidR="00000000" w:rsidRDefault="007B6446">
      <w:bookmarkStart w:id="303" w:name="sub_273"/>
      <w:bookmarkEnd w:id="302"/>
      <w:r>
        <w:t>3. С 1 июля 2006 года признать утратившими силу:</w:t>
      </w:r>
    </w:p>
    <w:p w:rsidR="00000000" w:rsidRDefault="007B6446">
      <w:bookmarkStart w:id="304" w:name="sub_2731"/>
      <w:bookmarkEnd w:id="303"/>
      <w:r>
        <w:t xml:space="preserve">1) </w:t>
      </w:r>
      <w:hyperlink r:id="rId206" w:history="1">
        <w:r>
          <w:rPr>
            <w:rStyle w:val="a4"/>
          </w:rPr>
          <w:t>Федеральный закон</w:t>
        </w:r>
      </w:hyperlink>
      <w:r>
        <w:t xml:space="preserve"> от 22 января 1996 года N 13-ФЗ "Об Особой экономической зоне в Калининградской области" (Собрание законодательства Рос</w:t>
      </w:r>
      <w:r>
        <w:t>сийской Федерации, 1996, N 4, ст. 224);</w:t>
      </w:r>
    </w:p>
    <w:p w:rsidR="00000000" w:rsidRDefault="007B6446">
      <w:bookmarkStart w:id="305" w:name="sub_2732"/>
      <w:bookmarkEnd w:id="304"/>
      <w:r>
        <w:t xml:space="preserve">2) </w:t>
      </w:r>
      <w:hyperlink r:id="rId207" w:history="1">
        <w:r>
          <w:rPr>
            <w:rStyle w:val="a4"/>
          </w:rPr>
          <w:t>статью 73</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w:t>
      </w:r>
      <w:r>
        <w:t>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w:t>
      </w:r>
      <w:r>
        <w:t>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000000" w:rsidRDefault="007B6446">
      <w:bookmarkStart w:id="306" w:name="sub_274"/>
      <w:bookmarkEnd w:id="305"/>
      <w:r>
        <w:t>4. Нормативные правовые акты, в том числе но</w:t>
      </w:r>
      <w:r>
        <w:t xml:space="preserve">рмативные правовые акты органов государственной власти, принятые для реализации </w:t>
      </w:r>
      <w:hyperlink r:id="rId208" w:history="1">
        <w:r>
          <w:rPr>
            <w:rStyle w:val="a4"/>
          </w:rPr>
          <w:t>Федерального закона</w:t>
        </w:r>
      </w:hyperlink>
      <w:r>
        <w:t xml:space="preserve"> от 22 января 1996 года N 13-ФЗ "Об Особой экономической зоне в Калининградской области" и действующие на день вступления</w:t>
      </w:r>
      <w:r>
        <w:t xml:space="preserve"> в силу настоящего Федерального закона, сохраняют свое действие в части, не противоречащей настоящему Федеральному закону.</w:t>
      </w:r>
    </w:p>
    <w:bookmarkEnd w:id="306"/>
    <w:p w:rsidR="00000000" w:rsidRDefault="007B6446"/>
    <w:tbl>
      <w:tblPr>
        <w:tblW w:w="0" w:type="auto"/>
        <w:tblInd w:w="108" w:type="dxa"/>
        <w:tblLook w:val="0000" w:firstRow="0" w:lastRow="0" w:firstColumn="0" w:lastColumn="0" w:noHBand="0" w:noVBand="0"/>
      </w:tblPr>
      <w:tblGrid>
        <w:gridCol w:w="6667"/>
        <w:gridCol w:w="3332"/>
      </w:tblGrid>
      <w:tr w:rsidR="00000000">
        <w:tblPrEx>
          <w:tblCellMar>
            <w:top w:w="0" w:type="dxa"/>
            <w:bottom w:w="0" w:type="dxa"/>
          </w:tblCellMar>
        </w:tblPrEx>
        <w:tc>
          <w:tcPr>
            <w:tcW w:w="6667" w:type="dxa"/>
            <w:tcBorders>
              <w:top w:val="nil"/>
              <w:left w:val="nil"/>
              <w:bottom w:val="nil"/>
              <w:right w:val="nil"/>
            </w:tcBorders>
          </w:tcPr>
          <w:p w:rsidR="00000000" w:rsidRDefault="007B6446">
            <w:pPr>
              <w:pStyle w:val="afff0"/>
            </w:pPr>
            <w:r>
              <w:t>Президент Российской Федерации</w:t>
            </w:r>
          </w:p>
        </w:tc>
        <w:tc>
          <w:tcPr>
            <w:tcW w:w="3332" w:type="dxa"/>
            <w:tcBorders>
              <w:top w:val="nil"/>
              <w:left w:val="nil"/>
              <w:bottom w:val="nil"/>
              <w:right w:val="nil"/>
            </w:tcBorders>
          </w:tcPr>
          <w:p w:rsidR="00000000" w:rsidRDefault="007B6446">
            <w:pPr>
              <w:pStyle w:val="aff7"/>
              <w:jc w:val="right"/>
            </w:pPr>
            <w:r>
              <w:t>В. Путин</w:t>
            </w:r>
          </w:p>
        </w:tc>
      </w:tr>
    </w:tbl>
    <w:p w:rsidR="00000000" w:rsidRDefault="007B6446"/>
    <w:p w:rsidR="00000000" w:rsidRDefault="007B6446">
      <w:pPr>
        <w:pStyle w:val="afff0"/>
      </w:pPr>
      <w:r>
        <w:t>Москва, Кремль</w:t>
      </w:r>
    </w:p>
    <w:p w:rsidR="00000000" w:rsidRDefault="007B6446">
      <w:pPr>
        <w:pStyle w:val="afff0"/>
      </w:pPr>
      <w:r>
        <w:t>10 января 2006 г.</w:t>
      </w:r>
    </w:p>
    <w:p w:rsidR="00000000" w:rsidRDefault="007B6446">
      <w:pPr>
        <w:pStyle w:val="afff0"/>
      </w:pPr>
      <w:r>
        <w:t>N 16-ФЗ</w:t>
      </w:r>
    </w:p>
    <w:p w:rsidR="007B6446" w:rsidRDefault="007B6446"/>
    <w:sectPr w:rsidR="007B6446">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521"/>
    <w:rsid w:val="00034521"/>
    <w:rsid w:val="007B6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color w:val="106BBE"/>
    </w:rPr>
  </w:style>
  <w:style w:type="character" w:customStyle="1" w:styleId="a5">
    <w:name w:val="Активная гипертекстовая ссылка"/>
    <w:basedOn w:val="a4"/>
    <w:uiPriority w:val="99"/>
    <w:rPr>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b/>
      <w:bCs/>
      <w:color w:val="0058A9"/>
    </w:rPr>
  </w:style>
  <w:style w:type="character" w:customStyle="1" w:styleId="aa">
    <w:name w:val="Выделение для Базового Поиска (курсив)"/>
    <w:basedOn w:val="a9"/>
    <w:uiPriority w:val="99"/>
    <w:rPr>
      <w:b/>
      <w:bCs/>
      <w:i/>
      <w:iCs/>
      <w:color w:val="0058A9"/>
    </w:rPr>
  </w:style>
  <w:style w:type="paragraph" w:customStyle="1" w:styleId="ab">
    <w:name w:val="Дочерний элемент списка"/>
    <w:basedOn w:val="a"/>
    <w:next w:val="a"/>
    <w:uiPriority w:val="99"/>
    <w:pPr>
      <w:ind w:left="240" w:right="300"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F0F0F0"/>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rPr>
      <w:b/>
      <w:bCs/>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basedOn w:val="a3"/>
    <w:uiPriority w:val="99"/>
    <w:rPr>
      <w:b/>
      <w:bCs/>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basedOn w:val="a3"/>
    <w:uiPriority w:val="99"/>
    <w:rPr>
      <w:shd w:val="clear" w:color="auto" w:fill="FFF580"/>
    </w:rPr>
  </w:style>
  <w:style w:type="paragraph" w:customStyle="1" w:styleId="aff4">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Pr>
      <w:color w:val="000000"/>
      <w:shd w:val="clear" w:color="auto" w:fill="D8EDE8"/>
    </w:rPr>
  </w:style>
  <w:style w:type="paragraph" w:customStyle="1" w:styleId="aff6">
    <w:name w:val="Необходимые документы"/>
    <w:basedOn w:val="a6"/>
    <w:next w:val="a"/>
    <w:uiPriority w:val="99"/>
    <w:pPr>
      <w:ind w:firstLine="118"/>
    </w:pPr>
  </w:style>
  <w:style w:type="paragraph" w:customStyle="1" w:styleId="aff7">
    <w:name w:val="Нормальный (таблица)"/>
    <w:basedOn w:val="a"/>
    <w:next w:val="a"/>
    <w:uiPriority w:val="99"/>
    <w:pPr>
      <w:ind w:firstLine="0"/>
    </w:pPr>
  </w:style>
  <w:style w:type="paragraph" w:customStyle="1" w:styleId="aff8">
    <w:name w:val="Таблицы (моноширинный)"/>
    <w:basedOn w:val="a"/>
    <w:next w:val="a"/>
    <w:uiPriority w:val="99"/>
    <w:pPr>
      <w:ind w:firstLine="0"/>
      <w:jc w:val="left"/>
    </w:pPr>
    <w:rPr>
      <w:rFonts w:ascii="Courier New" w:hAnsi="Courier New" w:cs="Courier New"/>
    </w:rPr>
  </w:style>
  <w:style w:type="paragraph" w:customStyle="1" w:styleId="aff9">
    <w:name w:val="Оглавление"/>
    <w:basedOn w:val="aff8"/>
    <w:next w:val="a"/>
    <w:uiPriority w:val="99"/>
    <w:pPr>
      <w:ind w:left="140"/>
    </w:pPr>
  </w:style>
  <w:style w:type="character" w:customStyle="1" w:styleId="affa">
    <w:name w:val="Опечатки"/>
    <w:uiPriority w:val="99"/>
    <w:rPr>
      <w:color w:val="FF0000"/>
    </w:rPr>
  </w:style>
  <w:style w:type="paragraph" w:customStyle="1" w:styleId="affb">
    <w:name w:val="Переменная часть"/>
    <w:basedOn w:val="ac"/>
    <w:next w:val="a"/>
    <w:uiPriority w:val="99"/>
    <w:rPr>
      <w:sz w:val="18"/>
      <w:szCs w:val="18"/>
    </w:rPr>
  </w:style>
  <w:style w:type="paragraph" w:customStyle="1" w:styleId="affc">
    <w:name w:val="Подвал для информации об изменениях"/>
    <w:basedOn w:val="1"/>
    <w:next w:val="a"/>
    <w:uiPriority w:val="99"/>
    <w:pPr>
      <w:outlineLvl w:val="9"/>
    </w:pPr>
    <w:rPr>
      <w:b w:val="0"/>
      <w:bCs w:val="0"/>
      <w:sz w:val="18"/>
      <w:szCs w:val="18"/>
    </w:rPr>
  </w:style>
  <w:style w:type="paragraph" w:customStyle="1" w:styleId="affd">
    <w:name w:val="Подзаголовок для информации об изменениях"/>
    <w:basedOn w:val="af7"/>
    <w:next w:val="a"/>
    <w:uiPriority w:val="99"/>
    <w:rPr>
      <w:b/>
      <w:bCs/>
    </w:rPr>
  </w:style>
  <w:style w:type="paragraph" w:customStyle="1" w:styleId="affe">
    <w:name w:val="Подчёркнутый текст"/>
    <w:basedOn w:val="a"/>
    <w:next w:val="a"/>
    <w:uiPriority w:val="99"/>
    <w:pPr>
      <w:pBdr>
        <w:bottom w:val="single" w:sz="4" w:space="0" w:color="auto"/>
      </w:pBdr>
    </w:pPr>
  </w:style>
  <w:style w:type="paragraph" w:customStyle="1" w:styleId="afff">
    <w:name w:val="Постоянная часть"/>
    <w:basedOn w:val="ac"/>
    <w:next w:val="a"/>
    <w:uiPriority w:val="99"/>
    <w:rPr>
      <w:sz w:val="20"/>
      <w:szCs w:val="20"/>
    </w:rPr>
  </w:style>
  <w:style w:type="paragraph" w:customStyle="1" w:styleId="afff0">
    <w:name w:val="Прижатый влево"/>
    <w:basedOn w:val="a"/>
    <w:next w:val="a"/>
    <w:uiPriority w:val="99"/>
    <w:pPr>
      <w:ind w:firstLine="0"/>
      <w:jc w:val="left"/>
    </w:pPr>
  </w:style>
  <w:style w:type="paragraph" w:customStyle="1" w:styleId="afff1">
    <w:name w:val="Пример."/>
    <w:basedOn w:val="a6"/>
    <w:next w:val="a"/>
    <w:uiPriority w:val="99"/>
  </w:style>
  <w:style w:type="paragraph" w:customStyle="1" w:styleId="afff2">
    <w:name w:val="Примечание."/>
    <w:basedOn w:val="a6"/>
    <w:next w:val="a"/>
    <w:uiPriority w:val="99"/>
  </w:style>
  <w:style w:type="character" w:customStyle="1" w:styleId="afff3">
    <w:name w:val="Продолжение ссылки"/>
    <w:basedOn w:val="a4"/>
    <w:uiPriority w:val="99"/>
    <w:rPr>
      <w:color w:val="106BBE"/>
    </w:rPr>
  </w:style>
  <w:style w:type="paragraph" w:customStyle="1" w:styleId="afff4">
    <w:name w:val="Словарная статья"/>
    <w:basedOn w:val="a"/>
    <w:next w:val="a"/>
    <w:uiPriority w:val="99"/>
    <w:pPr>
      <w:ind w:right="118" w:firstLine="0"/>
    </w:pPr>
  </w:style>
  <w:style w:type="character" w:customStyle="1" w:styleId="afff5">
    <w:name w:val="Сравнение редакций"/>
    <w:basedOn w:val="a3"/>
    <w:uiPriority w:val="99"/>
  </w:style>
  <w:style w:type="character" w:customStyle="1" w:styleId="afff6">
    <w:name w:val="Сравнение редакций. Добавленный фрагмент"/>
    <w:uiPriority w:val="99"/>
    <w:rPr>
      <w:color w:val="000000"/>
      <w:shd w:val="clear" w:color="auto" w:fill="C1D7FF"/>
    </w:rPr>
  </w:style>
  <w:style w:type="character" w:customStyle="1" w:styleId="afff7">
    <w:name w:val="Сравнение редакций. Удаленный фрагмент"/>
    <w:uiPriority w:val="99"/>
    <w:rPr>
      <w:color w:val="000000"/>
      <w:shd w:val="clear" w:color="auto" w:fill="C4C413"/>
    </w:rPr>
  </w:style>
  <w:style w:type="paragraph" w:customStyle="1" w:styleId="afff8">
    <w:name w:val="Ссылка на официальную публикацию"/>
    <w:basedOn w:val="a"/>
    <w:next w:val="a"/>
    <w:uiPriority w:val="99"/>
  </w:style>
  <w:style w:type="character" w:customStyle="1" w:styleId="afff9">
    <w:name w:val="Ссылка на утративший силу документ"/>
    <w:basedOn w:val="a4"/>
    <w:uiPriority w:val="99"/>
    <w:rPr>
      <w:color w:val="749232"/>
    </w:rPr>
  </w:style>
  <w:style w:type="paragraph" w:customStyle="1" w:styleId="afffa">
    <w:name w:val="Текст в таблице"/>
    <w:basedOn w:val="aff7"/>
    <w:next w:val="a"/>
    <w:uiPriority w:val="99"/>
    <w:pPr>
      <w:ind w:firstLine="500"/>
    </w:pPr>
  </w:style>
  <w:style w:type="paragraph" w:customStyle="1" w:styleId="afffb">
    <w:name w:val="Текст ЭР (см. также)"/>
    <w:basedOn w:val="a"/>
    <w:next w:val="a"/>
    <w:uiPriority w:val="99"/>
    <w:pPr>
      <w:spacing w:before="200"/>
      <w:ind w:firstLine="0"/>
      <w:jc w:val="left"/>
    </w:pPr>
    <w:rPr>
      <w:sz w:val="20"/>
      <w:szCs w:val="20"/>
    </w:rPr>
  </w:style>
  <w:style w:type="paragraph" w:customStyle="1" w:styleId="afffc">
    <w:name w:val="Технический комментарий"/>
    <w:basedOn w:val="a"/>
    <w:next w:val="a"/>
    <w:uiPriority w:val="99"/>
    <w:pPr>
      <w:ind w:firstLine="0"/>
      <w:jc w:val="left"/>
    </w:pPr>
    <w:rPr>
      <w:color w:val="463F31"/>
      <w:shd w:val="clear" w:color="auto" w:fill="FFFFA6"/>
    </w:rPr>
  </w:style>
  <w:style w:type="character" w:customStyle="1" w:styleId="afffd">
    <w:name w:val="Утратил силу"/>
    <w:basedOn w:val="a3"/>
    <w:uiPriority w:val="99"/>
    <w:rPr>
      <w:strike/>
      <w:color w:val="666600"/>
    </w:rPr>
  </w:style>
  <w:style w:type="paragraph" w:customStyle="1" w:styleId="afffe">
    <w:name w:val="Формула"/>
    <w:basedOn w:val="a"/>
    <w:next w:val="a"/>
    <w:uiPriority w:val="99"/>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color w:val="106BBE"/>
    </w:rPr>
  </w:style>
  <w:style w:type="character" w:customStyle="1" w:styleId="a5">
    <w:name w:val="Активная гипертекстовая ссылка"/>
    <w:basedOn w:val="a4"/>
    <w:uiPriority w:val="99"/>
    <w:rPr>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b/>
      <w:bCs/>
      <w:color w:val="0058A9"/>
    </w:rPr>
  </w:style>
  <w:style w:type="character" w:customStyle="1" w:styleId="aa">
    <w:name w:val="Выделение для Базового Поиска (курсив)"/>
    <w:basedOn w:val="a9"/>
    <w:uiPriority w:val="99"/>
    <w:rPr>
      <w:b/>
      <w:bCs/>
      <w:i/>
      <w:iCs/>
      <w:color w:val="0058A9"/>
    </w:rPr>
  </w:style>
  <w:style w:type="paragraph" w:customStyle="1" w:styleId="ab">
    <w:name w:val="Дочерний элемент списка"/>
    <w:basedOn w:val="a"/>
    <w:next w:val="a"/>
    <w:uiPriority w:val="99"/>
    <w:pPr>
      <w:ind w:left="240" w:right="300"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F0F0F0"/>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rPr>
      <w:b/>
      <w:bCs/>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basedOn w:val="a3"/>
    <w:uiPriority w:val="99"/>
    <w:rPr>
      <w:b/>
      <w:bCs/>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basedOn w:val="a3"/>
    <w:uiPriority w:val="99"/>
    <w:rPr>
      <w:shd w:val="clear" w:color="auto" w:fill="FFF580"/>
    </w:rPr>
  </w:style>
  <w:style w:type="paragraph" w:customStyle="1" w:styleId="aff4">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Pr>
      <w:color w:val="000000"/>
      <w:shd w:val="clear" w:color="auto" w:fill="D8EDE8"/>
    </w:rPr>
  </w:style>
  <w:style w:type="paragraph" w:customStyle="1" w:styleId="aff6">
    <w:name w:val="Необходимые документы"/>
    <w:basedOn w:val="a6"/>
    <w:next w:val="a"/>
    <w:uiPriority w:val="99"/>
    <w:pPr>
      <w:ind w:firstLine="118"/>
    </w:pPr>
  </w:style>
  <w:style w:type="paragraph" w:customStyle="1" w:styleId="aff7">
    <w:name w:val="Нормальный (таблица)"/>
    <w:basedOn w:val="a"/>
    <w:next w:val="a"/>
    <w:uiPriority w:val="99"/>
    <w:pPr>
      <w:ind w:firstLine="0"/>
    </w:pPr>
  </w:style>
  <w:style w:type="paragraph" w:customStyle="1" w:styleId="aff8">
    <w:name w:val="Таблицы (моноширинный)"/>
    <w:basedOn w:val="a"/>
    <w:next w:val="a"/>
    <w:uiPriority w:val="99"/>
    <w:pPr>
      <w:ind w:firstLine="0"/>
      <w:jc w:val="left"/>
    </w:pPr>
    <w:rPr>
      <w:rFonts w:ascii="Courier New" w:hAnsi="Courier New" w:cs="Courier New"/>
    </w:rPr>
  </w:style>
  <w:style w:type="paragraph" w:customStyle="1" w:styleId="aff9">
    <w:name w:val="Оглавление"/>
    <w:basedOn w:val="aff8"/>
    <w:next w:val="a"/>
    <w:uiPriority w:val="99"/>
    <w:pPr>
      <w:ind w:left="140"/>
    </w:pPr>
  </w:style>
  <w:style w:type="character" w:customStyle="1" w:styleId="affa">
    <w:name w:val="Опечатки"/>
    <w:uiPriority w:val="99"/>
    <w:rPr>
      <w:color w:val="FF0000"/>
    </w:rPr>
  </w:style>
  <w:style w:type="paragraph" w:customStyle="1" w:styleId="affb">
    <w:name w:val="Переменная часть"/>
    <w:basedOn w:val="ac"/>
    <w:next w:val="a"/>
    <w:uiPriority w:val="99"/>
    <w:rPr>
      <w:sz w:val="18"/>
      <w:szCs w:val="18"/>
    </w:rPr>
  </w:style>
  <w:style w:type="paragraph" w:customStyle="1" w:styleId="affc">
    <w:name w:val="Подвал для информации об изменениях"/>
    <w:basedOn w:val="1"/>
    <w:next w:val="a"/>
    <w:uiPriority w:val="99"/>
    <w:pPr>
      <w:outlineLvl w:val="9"/>
    </w:pPr>
    <w:rPr>
      <w:b w:val="0"/>
      <w:bCs w:val="0"/>
      <w:sz w:val="18"/>
      <w:szCs w:val="18"/>
    </w:rPr>
  </w:style>
  <w:style w:type="paragraph" w:customStyle="1" w:styleId="affd">
    <w:name w:val="Подзаголовок для информации об изменениях"/>
    <w:basedOn w:val="af7"/>
    <w:next w:val="a"/>
    <w:uiPriority w:val="99"/>
    <w:rPr>
      <w:b/>
      <w:bCs/>
    </w:rPr>
  </w:style>
  <w:style w:type="paragraph" w:customStyle="1" w:styleId="affe">
    <w:name w:val="Подчёркнутый текст"/>
    <w:basedOn w:val="a"/>
    <w:next w:val="a"/>
    <w:uiPriority w:val="99"/>
    <w:pPr>
      <w:pBdr>
        <w:bottom w:val="single" w:sz="4" w:space="0" w:color="auto"/>
      </w:pBdr>
    </w:pPr>
  </w:style>
  <w:style w:type="paragraph" w:customStyle="1" w:styleId="afff">
    <w:name w:val="Постоянная часть"/>
    <w:basedOn w:val="ac"/>
    <w:next w:val="a"/>
    <w:uiPriority w:val="99"/>
    <w:rPr>
      <w:sz w:val="20"/>
      <w:szCs w:val="20"/>
    </w:rPr>
  </w:style>
  <w:style w:type="paragraph" w:customStyle="1" w:styleId="afff0">
    <w:name w:val="Прижатый влево"/>
    <w:basedOn w:val="a"/>
    <w:next w:val="a"/>
    <w:uiPriority w:val="99"/>
    <w:pPr>
      <w:ind w:firstLine="0"/>
      <w:jc w:val="left"/>
    </w:pPr>
  </w:style>
  <w:style w:type="paragraph" w:customStyle="1" w:styleId="afff1">
    <w:name w:val="Пример."/>
    <w:basedOn w:val="a6"/>
    <w:next w:val="a"/>
    <w:uiPriority w:val="99"/>
  </w:style>
  <w:style w:type="paragraph" w:customStyle="1" w:styleId="afff2">
    <w:name w:val="Примечание."/>
    <w:basedOn w:val="a6"/>
    <w:next w:val="a"/>
    <w:uiPriority w:val="99"/>
  </w:style>
  <w:style w:type="character" w:customStyle="1" w:styleId="afff3">
    <w:name w:val="Продолжение ссылки"/>
    <w:basedOn w:val="a4"/>
    <w:uiPriority w:val="99"/>
    <w:rPr>
      <w:color w:val="106BBE"/>
    </w:rPr>
  </w:style>
  <w:style w:type="paragraph" w:customStyle="1" w:styleId="afff4">
    <w:name w:val="Словарная статья"/>
    <w:basedOn w:val="a"/>
    <w:next w:val="a"/>
    <w:uiPriority w:val="99"/>
    <w:pPr>
      <w:ind w:right="118" w:firstLine="0"/>
    </w:pPr>
  </w:style>
  <w:style w:type="character" w:customStyle="1" w:styleId="afff5">
    <w:name w:val="Сравнение редакций"/>
    <w:basedOn w:val="a3"/>
    <w:uiPriority w:val="99"/>
  </w:style>
  <w:style w:type="character" w:customStyle="1" w:styleId="afff6">
    <w:name w:val="Сравнение редакций. Добавленный фрагмент"/>
    <w:uiPriority w:val="99"/>
    <w:rPr>
      <w:color w:val="000000"/>
      <w:shd w:val="clear" w:color="auto" w:fill="C1D7FF"/>
    </w:rPr>
  </w:style>
  <w:style w:type="character" w:customStyle="1" w:styleId="afff7">
    <w:name w:val="Сравнение редакций. Удаленный фрагмент"/>
    <w:uiPriority w:val="99"/>
    <w:rPr>
      <w:color w:val="000000"/>
      <w:shd w:val="clear" w:color="auto" w:fill="C4C413"/>
    </w:rPr>
  </w:style>
  <w:style w:type="paragraph" w:customStyle="1" w:styleId="afff8">
    <w:name w:val="Ссылка на официальную публикацию"/>
    <w:basedOn w:val="a"/>
    <w:next w:val="a"/>
    <w:uiPriority w:val="99"/>
  </w:style>
  <w:style w:type="character" w:customStyle="1" w:styleId="afff9">
    <w:name w:val="Ссылка на утративший силу документ"/>
    <w:basedOn w:val="a4"/>
    <w:uiPriority w:val="99"/>
    <w:rPr>
      <w:color w:val="749232"/>
    </w:rPr>
  </w:style>
  <w:style w:type="paragraph" w:customStyle="1" w:styleId="afffa">
    <w:name w:val="Текст в таблице"/>
    <w:basedOn w:val="aff7"/>
    <w:next w:val="a"/>
    <w:uiPriority w:val="99"/>
    <w:pPr>
      <w:ind w:firstLine="500"/>
    </w:pPr>
  </w:style>
  <w:style w:type="paragraph" w:customStyle="1" w:styleId="afffb">
    <w:name w:val="Текст ЭР (см. также)"/>
    <w:basedOn w:val="a"/>
    <w:next w:val="a"/>
    <w:uiPriority w:val="99"/>
    <w:pPr>
      <w:spacing w:before="200"/>
      <w:ind w:firstLine="0"/>
      <w:jc w:val="left"/>
    </w:pPr>
    <w:rPr>
      <w:sz w:val="20"/>
      <w:szCs w:val="20"/>
    </w:rPr>
  </w:style>
  <w:style w:type="paragraph" w:customStyle="1" w:styleId="afffc">
    <w:name w:val="Технический комментарий"/>
    <w:basedOn w:val="a"/>
    <w:next w:val="a"/>
    <w:uiPriority w:val="99"/>
    <w:pPr>
      <w:ind w:firstLine="0"/>
      <w:jc w:val="left"/>
    </w:pPr>
    <w:rPr>
      <w:color w:val="463F31"/>
      <w:shd w:val="clear" w:color="auto" w:fill="FFFFA6"/>
    </w:rPr>
  </w:style>
  <w:style w:type="character" w:customStyle="1" w:styleId="afffd">
    <w:name w:val="Утратил силу"/>
    <w:basedOn w:val="a3"/>
    <w:uiPriority w:val="99"/>
    <w:rPr>
      <w:strike/>
      <w:color w:val="666600"/>
    </w:rPr>
  </w:style>
  <w:style w:type="paragraph" w:customStyle="1" w:styleId="afffe">
    <w:name w:val="Формула"/>
    <w:basedOn w:val="a"/>
    <w:next w:val="a"/>
    <w:uiPriority w:val="99"/>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5661739.13" TargetMode="External"/><Relationship Id="rId21" Type="http://schemas.openxmlformats.org/officeDocument/2006/relationships/hyperlink" Target="garantF1://70148500.1000" TargetMode="External"/><Relationship Id="rId42" Type="http://schemas.openxmlformats.org/officeDocument/2006/relationships/hyperlink" Target="garantF1://12053758.4" TargetMode="External"/><Relationship Id="rId63" Type="http://schemas.openxmlformats.org/officeDocument/2006/relationships/hyperlink" Target="garantF1://70003053.0" TargetMode="External"/><Relationship Id="rId84" Type="http://schemas.openxmlformats.org/officeDocument/2006/relationships/hyperlink" Target="garantF1://70003053.0" TargetMode="External"/><Relationship Id="rId138" Type="http://schemas.openxmlformats.org/officeDocument/2006/relationships/hyperlink" Target="garantF1://12080625.0" TargetMode="External"/><Relationship Id="rId159" Type="http://schemas.openxmlformats.org/officeDocument/2006/relationships/hyperlink" Target="garantF1://57404856.161020" TargetMode="External"/><Relationship Id="rId170" Type="http://schemas.openxmlformats.org/officeDocument/2006/relationships/hyperlink" Target="garantF1://71360012.1000" TargetMode="External"/><Relationship Id="rId191" Type="http://schemas.openxmlformats.org/officeDocument/2006/relationships/hyperlink" Target="garantF1://10800200.28401" TargetMode="External"/><Relationship Id="rId205" Type="http://schemas.openxmlformats.org/officeDocument/2006/relationships/hyperlink" Target="garantF1://12041170.7" TargetMode="External"/><Relationship Id="rId16" Type="http://schemas.openxmlformats.org/officeDocument/2006/relationships/hyperlink" Target="garantF1://12047218.2000" TargetMode="External"/><Relationship Id="rId107" Type="http://schemas.openxmlformats.org/officeDocument/2006/relationships/hyperlink" Target="garantF1://70105520.8702" TargetMode="External"/><Relationship Id="rId11" Type="http://schemas.openxmlformats.org/officeDocument/2006/relationships/hyperlink" Target="garantF1://12060901.1000" TargetMode="External"/><Relationship Id="rId32" Type="http://schemas.openxmlformats.org/officeDocument/2006/relationships/hyperlink" Target="garantF1://12046013.1000" TargetMode="External"/><Relationship Id="rId37" Type="http://schemas.openxmlformats.org/officeDocument/2006/relationships/hyperlink" Target="garantF1://57308480.4105" TargetMode="External"/><Relationship Id="rId53" Type="http://schemas.openxmlformats.org/officeDocument/2006/relationships/hyperlink" Target="garantF1://12024624.3" TargetMode="External"/><Relationship Id="rId58" Type="http://schemas.openxmlformats.org/officeDocument/2006/relationships/hyperlink" Target="garantF1://10800200.0" TargetMode="External"/><Relationship Id="rId74" Type="http://schemas.openxmlformats.org/officeDocument/2006/relationships/hyperlink" Target="garantF1://70003052.262" TargetMode="External"/><Relationship Id="rId79" Type="http://schemas.openxmlformats.org/officeDocument/2006/relationships/hyperlink" Target="garantF1://12077099.0" TargetMode="External"/><Relationship Id="rId102" Type="http://schemas.openxmlformats.org/officeDocument/2006/relationships/hyperlink" Target="garantF1://12080625.0" TargetMode="External"/><Relationship Id="rId123" Type="http://schemas.openxmlformats.org/officeDocument/2006/relationships/hyperlink" Target="garantF1://12077099.10" TargetMode="External"/><Relationship Id="rId128" Type="http://schemas.openxmlformats.org/officeDocument/2006/relationships/hyperlink" Target="garantF1://12077099.0" TargetMode="External"/><Relationship Id="rId144" Type="http://schemas.openxmlformats.org/officeDocument/2006/relationships/hyperlink" Target="garantF1://12077099.0" TargetMode="External"/><Relationship Id="rId149" Type="http://schemas.openxmlformats.org/officeDocument/2006/relationships/hyperlink" Target="garantF1://12077099.0" TargetMode="External"/><Relationship Id="rId5" Type="http://schemas.openxmlformats.org/officeDocument/2006/relationships/hyperlink" Target="garantF1://681291.0" TargetMode="External"/><Relationship Id="rId90" Type="http://schemas.openxmlformats.org/officeDocument/2006/relationships/hyperlink" Target="garantF1://70003052.2257" TargetMode="External"/><Relationship Id="rId95" Type="http://schemas.openxmlformats.org/officeDocument/2006/relationships/hyperlink" Target="garantF1://12077099.0" TargetMode="External"/><Relationship Id="rId160" Type="http://schemas.openxmlformats.org/officeDocument/2006/relationships/hyperlink" Target="garantF1://70003052.262" TargetMode="External"/><Relationship Id="rId165" Type="http://schemas.openxmlformats.org/officeDocument/2006/relationships/hyperlink" Target="garantF1://57404856.161040" TargetMode="External"/><Relationship Id="rId181" Type="http://schemas.openxmlformats.org/officeDocument/2006/relationships/hyperlink" Target="garantF1://10035803.500" TargetMode="External"/><Relationship Id="rId186" Type="http://schemas.openxmlformats.org/officeDocument/2006/relationships/hyperlink" Target="garantF1://12077099.0" TargetMode="External"/><Relationship Id="rId22" Type="http://schemas.openxmlformats.org/officeDocument/2006/relationships/hyperlink" Target="garantF1://12077099.0" TargetMode="External"/><Relationship Id="rId27" Type="http://schemas.openxmlformats.org/officeDocument/2006/relationships/hyperlink" Target="garantF1://10800200.18" TargetMode="External"/><Relationship Id="rId43" Type="http://schemas.openxmlformats.org/officeDocument/2006/relationships/hyperlink" Target="garantF1://5127390.53" TargetMode="External"/><Relationship Id="rId48" Type="http://schemas.openxmlformats.org/officeDocument/2006/relationships/hyperlink" Target="garantF1://12012604.20001" TargetMode="External"/><Relationship Id="rId64" Type="http://schemas.openxmlformats.org/officeDocument/2006/relationships/hyperlink" Target="garantF1://5661739.8" TargetMode="External"/><Relationship Id="rId69" Type="http://schemas.openxmlformats.org/officeDocument/2006/relationships/hyperlink" Target="garantF1://5661739.9" TargetMode="External"/><Relationship Id="rId113" Type="http://schemas.openxmlformats.org/officeDocument/2006/relationships/hyperlink" Target="garantF1://12080625.4" TargetMode="External"/><Relationship Id="rId118" Type="http://schemas.openxmlformats.org/officeDocument/2006/relationships/hyperlink" Target="garantF1://12077099.15" TargetMode="External"/><Relationship Id="rId134" Type="http://schemas.openxmlformats.org/officeDocument/2006/relationships/hyperlink" Target="garantF1://5661739.15" TargetMode="External"/><Relationship Id="rId139" Type="http://schemas.openxmlformats.org/officeDocument/2006/relationships/hyperlink" Target="garantF1://71009004.13" TargetMode="External"/><Relationship Id="rId80" Type="http://schemas.openxmlformats.org/officeDocument/2006/relationships/hyperlink" Target="garantF1://12077099.0" TargetMode="External"/><Relationship Id="rId85" Type="http://schemas.openxmlformats.org/officeDocument/2006/relationships/hyperlink" Target="garantF1://5661739.11" TargetMode="External"/><Relationship Id="rId150" Type="http://schemas.openxmlformats.org/officeDocument/2006/relationships/hyperlink" Target="garantF1://71009004.13" TargetMode="External"/><Relationship Id="rId155" Type="http://schemas.openxmlformats.org/officeDocument/2006/relationships/hyperlink" Target="garantF1://70003052.262" TargetMode="External"/><Relationship Id="rId171" Type="http://schemas.openxmlformats.org/officeDocument/2006/relationships/hyperlink" Target="garantF1://70003052.262" TargetMode="External"/><Relationship Id="rId176" Type="http://schemas.openxmlformats.org/officeDocument/2006/relationships/hyperlink" Target="garantF1://10003372.919" TargetMode="External"/><Relationship Id="rId192" Type="http://schemas.openxmlformats.org/officeDocument/2006/relationships/hyperlink" Target="garantF1://10800200.284012" TargetMode="External"/><Relationship Id="rId197" Type="http://schemas.openxmlformats.org/officeDocument/2006/relationships/hyperlink" Target="garantF1://5657898.26" TargetMode="External"/><Relationship Id="rId206" Type="http://schemas.openxmlformats.org/officeDocument/2006/relationships/hyperlink" Target="garantF1://10005937.0" TargetMode="External"/><Relationship Id="rId201" Type="http://schemas.openxmlformats.org/officeDocument/2006/relationships/hyperlink" Target="garantF1://12033495.11" TargetMode="External"/><Relationship Id="rId12" Type="http://schemas.openxmlformats.org/officeDocument/2006/relationships/hyperlink" Target="garantF1://5661739.300" TargetMode="External"/><Relationship Id="rId17" Type="http://schemas.openxmlformats.org/officeDocument/2006/relationships/hyperlink" Target="garantF1://57942906.322" TargetMode="External"/><Relationship Id="rId33" Type="http://schemas.openxmlformats.org/officeDocument/2006/relationships/hyperlink" Target="garantF1://57308480.4103" TargetMode="External"/><Relationship Id="rId38" Type="http://schemas.openxmlformats.org/officeDocument/2006/relationships/hyperlink" Target="garantF1://10001583.0" TargetMode="External"/><Relationship Id="rId59" Type="http://schemas.openxmlformats.org/officeDocument/2006/relationships/hyperlink" Target="garantF1://70003052.262" TargetMode="External"/><Relationship Id="rId103" Type="http://schemas.openxmlformats.org/officeDocument/2006/relationships/hyperlink" Target="garantF1://12077099.0" TargetMode="External"/><Relationship Id="rId108" Type="http://schemas.openxmlformats.org/officeDocument/2006/relationships/hyperlink" Target="garantF1://71009004.3" TargetMode="External"/><Relationship Id="rId124" Type="http://schemas.openxmlformats.org/officeDocument/2006/relationships/hyperlink" Target="garantF1://12071455.1861" TargetMode="External"/><Relationship Id="rId129" Type="http://schemas.openxmlformats.org/officeDocument/2006/relationships/hyperlink" Target="garantF1://10800200.1" TargetMode="External"/><Relationship Id="rId54" Type="http://schemas.openxmlformats.org/officeDocument/2006/relationships/hyperlink" Target="garantF1://12050087.1000" TargetMode="External"/><Relationship Id="rId70" Type="http://schemas.openxmlformats.org/officeDocument/2006/relationships/hyperlink" Target="garantF1://12077099.0" TargetMode="External"/><Relationship Id="rId75" Type="http://schemas.openxmlformats.org/officeDocument/2006/relationships/hyperlink" Target="garantF1://70003053.0" TargetMode="External"/><Relationship Id="rId91" Type="http://schemas.openxmlformats.org/officeDocument/2006/relationships/hyperlink" Target="garantF1://5661739.12" TargetMode="External"/><Relationship Id="rId96" Type="http://schemas.openxmlformats.org/officeDocument/2006/relationships/hyperlink" Target="garantF1://12077099.0" TargetMode="External"/><Relationship Id="rId140" Type="http://schemas.openxmlformats.org/officeDocument/2006/relationships/hyperlink" Target="garantF1://71009005.0" TargetMode="External"/><Relationship Id="rId145" Type="http://schemas.openxmlformats.org/officeDocument/2006/relationships/hyperlink" Target="garantF1://70003052.262" TargetMode="External"/><Relationship Id="rId161" Type="http://schemas.openxmlformats.org/officeDocument/2006/relationships/hyperlink" Target="garantF1://70003053.0" TargetMode="External"/><Relationship Id="rId166" Type="http://schemas.openxmlformats.org/officeDocument/2006/relationships/hyperlink" Target="garantF1://70003052.262" TargetMode="External"/><Relationship Id="rId182" Type="http://schemas.openxmlformats.org/officeDocument/2006/relationships/hyperlink" Target="garantF1://10035803.27" TargetMode="External"/><Relationship Id="rId187" Type="http://schemas.openxmlformats.org/officeDocument/2006/relationships/hyperlink" Target="garantF1://70003052.228" TargetMode="External"/><Relationship Id="rId1" Type="http://schemas.openxmlformats.org/officeDocument/2006/relationships/styles" Target="styles.xml"/><Relationship Id="rId6" Type="http://schemas.openxmlformats.org/officeDocument/2006/relationships/hyperlink" Target="garantF1://681290.0" TargetMode="External"/><Relationship Id="rId23" Type="http://schemas.openxmlformats.org/officeDocument/2006/relationships/hyperlink" Target="garantF1://57942906.328" TargetMode="External"/><Relationship Id="rId28" Type="http://schemas.openxmlformats.org/officeDocument/2006/relationships/hyperlink" Target="garantF1://57942906.44" TargetMode="External"/><Relationship Id="rId49" Type="http://schemas.openxmlformats.org/officeDocument/2006/relationships/hyperlink" Target="garantF1://70927202.1000" TargetMode="External"/><Relationship Id="rId114" Type="http://schemas.openxmlformats.org/officeDocument/2006/relationships/hyperlink" Target="garantF1://12071455.172" TargetMode="External"/><Relationship Id="rId119" Type="http://schemas.openxmlformats.org/officeDocument/2006/relationships/hyperlink" Target="garantF1://12077099.24" TargetMode="External"/><Relationship Id="rId44" Type="http://schemas.openxmlformats.org/officeDocument/2006/relationships/hyperlink" Target="garantF1://57953629.6" TargetMode="External"/><Relationship Id="rId60" Type="http://schemas.openxmlformats.org/officeDocument/2006/relationships/hyperlink" Target="garantF1://70003053.0" TargetMode="External"/><Relationship Id="rId65" Type="http://schemas.openxmlformats.org/officeDocument/2006/relationships/hyperlink" Target="garantF1://12077099.0" TargetMode="External"/><Relationship Id="rId81" Type="http://schemas.openxmlformats.org/officeDocument/2006/relationships/hyperlink" Target="garantF1://12077099.0" TargetMode="External"/><Relationship Id="rId86" Type="http://schemas.openxmlformats.org/officeDocument/2006/relationships/hyperlink" Target="garantF1://12077099.0" TargetMode="External"/><Relationship Id="rId130" Type="http://schemas.openxmlformats.org/officeDocument/2006/relationships/hyperlink" Target="garantF1://5661739.7" TargetMode="External"/><Relationship Id="rId135" Type="http://schemas.openxmlformats.org/officeDocument/2006/relationships/hyperlink" Target="garantF1://70003052.262" TargetMode="External"/><Relationship Id="rId151" Type="http://schemas.openxmlformats.org/officeDocument/2006/relationships/hyperlink" Target="garantF1://71009005.0" TargetMode="External"/><Relationship Id="rId156" Type="http://schemas.openxmlformats.org/officeDocument/2006/relationships/hyperlink" Target="garantF1://70003053.0" TargetMode="External"/><Relationship Id="rId177" Type="http://schemas.openxmlformats.org/officeDocument/2006/relationships/hyperlink" Target="garantF1://71360012.1000" TargetMode="External"/><Relationship Id="rId198" Type="http://schemas.openxmlformats.org/officeDocument/2006/relationships/hyperlink" Target="garantF1://10005937.0" TargetMode="External"/><Relationship Id="rId172" Type="http://schemas.openxmlformats.org/officeDocument/2006/relationships/hyperlink" Target="garantF1://70003053.0" TargetMode="External"/><Relationship Id="rId193" Type="http://schemas.openxmlformats.org/officeDocument/2006/relationships/hyperlink" Target="garantF1://10800200.28413" TargetMode="External"/><Relationship Id="rId202" Type="http://schemas.openxmlformats.org/officeDocument/2006/relationships/hyperlink" Target="garantF1://12035936.35" TargetMode="External"/><Relationship Id="rId207" Type="http://schemas.openxmlformats.org/officeDocument/2006/relationships/hyperlink" Target="garantF1://12036676.73000000" TargetMode="External"/><Relationship Id="rId13" Type="http://schemas.openxmlformats.org/officeDocument/2006/relationships/hyperlink" Target="garantF1://12071455.4" TargetMode="External"/><Relationship Id="rId18" Type="http://schemas.openxmlformats.org/officeDocument/2006/relationships/hyperlink" Target="garantF1://70003052.262" TargetMode="External"/><Relationship Id="rId39" Type="http://schemas.openxmlformats.org/officeDocument/2006/relationships/hyperlink" Target="garantF1://70452686.1501" TargetMode="External"/><Relationship Id="rId109" Type="http://schemas.openxmlformats.org/officeDocument/2006/relationships/hyperlink" Target="garantF1://71009005.0" TargetMode="External"/><Relationship Id="rId34" Type="http://schemas.openxmlformats.org/officeDocument/2006/relationships/hyperlink" Target="garantF1://10800200.385013" TargetMode="External"/><Relationship Id="rId50" Type="http://schemas.openxmlformats.org/officeDocument/2006/relationships/hyperlink" Target="garantF1://12047916.1000" TargetMode="External"/><Relationship Id="rId55" Type="http://schemas.openxmlformats.org/officeDocument/2006/relationships/hyperlink" Target="garantF1://10800200.87" TargetMode="External"/><Relationship Id="rId76" Type="http://schemas.openxmlformats.org/officeDocument/2006/relationships/hyperlink" Target="garantF1://5661739.10" TargetMode="External"/><Relationship Id="rId97" Type="http://schemas.openxmlformats.org/officeDocument/2006/relationships/hyperlink" Target="garantF1://70003052.262" TargetMode="External"/><Relationship Id="rId104" Type="http://schemas.openxmlformats.org/officeDocument/2006/relationships/hyperlink" Target="garantF1://12077099.0" TargetMode="External"/><Relationship Id="rId120" Type="http://schemas.openxmlformats.org/officeDocument/2006/relationships/hyperlink" Target="garantF1://12077099.0" TargetMode="External"/><Relationship Id="rId125" Type="http://schemas.openxmlformats.org/officeDocument/2006/relationships/hyperlink" Target="garantF1://12071455.186205" TargetMode="External"/><Relationship Id="rId141" Type="http://schemas.openxmlformats.org/officeDocument/2006/relationships/hyperlink" Target="garantF1://57404856.15012" TargetMode="External"/><Relationship Id="rId146" Type="http://schemas.openxmlformats.org/officeDocument/2006/relationships/hyperlink" Target="garantF1://70003053.0" TargetMode="External"/><Relationship Id="rId167" Type="http://schemas.openxmlformats.org/officeDocument/2006/relationships/hyperlink" Target="garantF1://70003053.0" TargetMode="External"/><Relationship Id="rId188" Type="http://schemas.openxmlformats.org/officeDocument/2006/relationships/hyperlink" Target="garantF1://5661739.800" TargetMode="External"/><Relationship Id="rId7" Type="http://schemas.openxmlformats.org/officeDocument/2006/relationships/hyperlink" Target="garantF1://70003052.262" TargetMode="External"/><Relationship Id="rId71" Type="http://schemas.openxmlformats.org/officeDocument/2006/relationships/hyperlink" Target="garantF1://12077099.0" TargetMode="External"/><Relationship Id="rId92" Type="http://schemas.openxmlformats.org/officeDocument/2006/relationships/hyperlink" Target="garantF1://70003052.262" TargetMode="External"/><Relationship Id="rId162" Type="http://schemas.openxmlformats.org/officeDocument/2006/relationships/hyperlink" Target="garantF1://57404856.161030" TargetMode="External"/><Relationship Id="rId183" Type="http://schemas.openxmlformats.org/officeDocument/2006/relationships/hyperlink" Target="garantF1://70003052.262" TargetMode="External"/><Relationship Id="rId2" Type="http://schemas.microsoft.com/office/2007/relationships/stylesWithEffects" Target="stylesWithEffects.xml"/><Relationship Id="rId29" Type="http://schemas.openxmlformats.org/officeDocument/2006/relationships/hyperlink" Target="garantF1://12087348.7401" TargetMode="External"/><Relationship Id="rId24" Type="http://schemas.openxmlformats.org/officeDocument/2006/relationships/hyperlink" Target="garantF1://12047218.3000" TargetMode="External"/><Relationship Id="rId40" Type="http://schemas.openxmlformats.org/officeDocument/2006/relationships/hyperlink" Target="garantF1://70452686.1505" TargetMode="External"/><Relationship Id="rId45" Type="http://schemas.openxmlformats.org/officeDocument/2006/relationships/hyperlink" Target="garantF1://70319132.0" TargetMode="External"/><Relationship Id="rId66" Type="http://schemas.openxmlformats.org/officeDocument/2006/relationships/hyperlink" Target="garantF1://12077099.0" TargetMode="External"/><Relationship Id="rId87" Type="http://schemas.openxmlformats.org/officeDocument/2006/relationships/hyperlink" Target="garantF1://12077099.0" TargetMode="External"/><Relationship Id="rId110" Type="http://schemas.openxmlformats.org/officeDocument/2006/relationships/hyperlink" Target="garantF1://71009004.3" TargetMode="External"/><Relationship Id="rId115" Type="http://schemas.openxmlformats.org/officeDocument/2006/relationships/hyperlink" Target="garantF1://70003052.262" TargetMode="External"/><Relationship Id="rId131" Type="http://schemas.openxmlformats.org/officeDocument/2006/relationships/hyperlink" Target="garantF1://70003052.22511" TargetMode="External"/><Relationship Id="rId136" Type="http://schemas.openxmlformats.org/officeDocument/2006/relationships/hyperlink" Target="garantF1://70003053.0" TargetMode="External"/><Relationship Id="rId157" Type="http://schemas.openxmlformats.org/officeDocument/2006/relationships/hyperlink" Target="garantF1://70003052.262" TargetMode="External"/><Relationship Id="rId178" Type="http://schemas.openxmlformats.org/officeDocument/2006/relationships/hyperlink" Target="garantF1://10800200.2880001" TargetMode="External"/><Relationship Id="rId61" Type="http://schemas.openxmlformats.org/officeDocument/2006/relationships/hyperlink" Target="garantF1://5661739.300" TargetMode="External"/><Relationship Id="rId82" Type="http://schemas.openxmlformats.org/officeDocument/2006/relationships/hyperlink" Target="garantF1://12077099.0" TargetMode="External"/><Relationship Id="rId152" Type="http://schemas.openxmlformats.org/officeDocument/2006/relationships/hyperlink" Target="garantF1://57404856.15029" TargetMode="External"/><Relationship Id="rId173" Type="http://schemas.openxmlformats.org/officeDocument/2006/relationships/hyperlink" Target="garantF1://57404856.162040" TargetMode="External"/><Relationship Id="rId194" Type="http://schemas.openxmlformats.org/officeDocument/2006/relationships/hyperlink" Target="garantF1://10800200.28415" TargetMode="External"/><Relationship Id="rId199" Type="http://schemas.openxmlformats.org/officeDocument/2006/relationships/hyperlink" Target="garantF1://10005937.702" TargetMode="External"/><Relationship Id="rId203" Type="http://schemas.openxmlformats.org/officeDocument/2006/relationships/hyperlink" Target="garantF1://5120527.7303" TargetMode="External"/><Relationship Id="rId208" Type="http://schemas.openxmlformats.org/officeDocument/2006/relationships/hyperlink" Target="garantF1://10005937.0" TargetMode="External"/><Relationship Id="rId19" Type="http://schemas.openxmlformats.org/officeDocument/2006/relationships/hyperlink" Target="garantF1://70003053.0" TargetMode="External"/><Relationship Id="rId14" Type="http://schemas.openxmlformats.org/officeDocument/2006/relationships/hyperlink" Target="garantF1://12077099.1" TargetMode="External"/><Relationship Id="rId30" Type="http://schemas.openxmlformats.org/officeDocument/2006/relationships/hyperlink" Target="garantF1://10800200.20001" TargetMode="External"/><Relationship Id="rId35" Type="http://schemas.openxmlformats.org/officeDocument/2006/relationships/hyperlink" Target="garantF1://10800200.385014" TargetMode="External"/><Relationship Id="rId56" Type="http://schemas.openxmlformats.org/officeDocument/2006/relationships/hyperlink" Target="garantF1://57942906.76" TargetMode="External"/><Relationship Id="rId77" Type="http://schemas.openxmlformats.org/officeDocument/2006/relationships/hyperlink" Target="garantF1://12077099.0" TargetMode="External"/><Relationship Id="rId100" Type="http://schemas.openxmlformats.org/officeDocument/2006/relationships/hyperlink" Target="garantF1://12077099.0" TargetMode="External"/><Relationship Id="rId105" Type="http://schemas.openxmlformats.org/officeDocument/2006/relationships/hyperlink" Target="garantF1://70105520.8703" TargetMode="External"/><Relationship Id="rId126" Type="http://schemas.openxmlformats.org/officeDocument/2006/relationships/hyperlink" Target="garantF1://12077099.0" TargetMode="External"/><Relationship Id="rId147" Type="http://schemas.openxmlformats.org/officeDocument/2006/relationships/hyperlink" Target="garantF1://12077099.0" TargetMode="External"/><Relationship Id="rId168" Type="http://schemas.openxmlformats.org/officeDocument/2006/relationships/hyperlink" Target="garantF1://57404856.161060" TargetMode="External"/><Relationship Id="rId8" Type="http://schemas.openxmlformats.org/officeDocument/2006/relationships/hyperlink" Target="garantF1://70003053.0" TargetMode="External"/><Relationship Id="rId51" Type="http://schemas.openxmlformats.org/officeDocument/2006/relationships/hyperlink" Target="garantF1://70698574.1000" TargetMode="External"/><Relationship Id="rId72" Type="http://schemas.openxmlformats.org/officeDocument/2006/relationships/hyperlink" Target="garantF1://12077099.0" TargetMode="External"/><Relationship Id="rId93" Type="http://schemas.openxmlformats.org/officeDocument/2006/relationships/hyperlink" Target="garantF1://70003053.0" TargetMode="External"/><Relationship Id="rId98" Type="http://schemas.openxmlformats.org/officeDocument/2006/relationships/hyperlink" Target="garantF1://70003053.0" TargetMode="External"/><Relationship Id="rId121" Type="http://schemas.openxmlformats.org/officeDocument/2006/relationships/hyperlink" Target="garantF1://10005937.0" TargetMode="External"/><Relationship Id="rId142" Type="http://schemas.openxmlformats.org/officeDocument/2006/relationships/hyperlink" Target="garantF1://12077099.0" TargetMode="External"/><Relationship Id="rId163" Type="http://schemas.openxmlformats.org/officeDocument/2006/relationships/hyperlink" Target="garantF1://70003052.262" TargetMode="External"/><Relationship Id="rId184" Type="http://schemas.openxmlformats.org/officeDocument/2006/relationships/hyperlink" Target="garantF1://70003053.0" TargetMode="External"/><Relationship Id="rId189" Type="http://schemas.openxmlformats.org/officeDocument/2006/relationships/hyperlink" Target="garantF1://10800200.22222" TargetMode="External"/><Relationship Id="rId3" Type="http://schemas.openxmlformats.org/officeDocument/2006/relationships/settings" Target="settings.xml"/><Relationship Id="rId25" Type="http://schemas.openxmlformats.org/officeDocument/2006/relationships/hyperlink" Target="garantF1://57942906.33" TargetMode="External"/><Relationship Id="rId46" Type="http://schemas.openxmlformats.org/officeDocument/2006/relationships/hyperlink" Target="garantF1://70319132.22" TargetMode="External"/><Relationship Id="rId67" Type="http://schemas.openxmlformats.org/officeDocument/2006/relationships/hyperlink" Target="garantF1://70003052.262" TargetMode="External"/><Relationship Id="rId116" Type="http://schemas.openxmlformats.org/officeDocument/2006/relationships/hyperlink" Target="garantF1://70003053.0" TargetMode="External"/><Relationship Id="rId137" Type="http://schemas.openxmlformats.org/officeDocument/2006/relationships/hyperlink" Target="garantF1://12071455.3" TargetMode="External"/><Relationship Id="rId158" Type="http://schemas.openxmlformats.org/officeDocument/2006/relationships/hyperlink" Target="garantF1://70003053.0" TargetMode="External"/><Relationship Id="rId20" Type="http://schemas.openxmlformats.org/officeDocument/2006/relationships/hyperlink" Target="garantF1://5661739.326" TargetMode="External"/><Relationship Id="rId41" Type="http://schemas.openxmlformats.org/officeDocument/2006/relationships/hyperlink" Target="garantF1://57308480.4133" TargetMode="External"/><Relationship Id="rId62" Type="http://schemas.openxmlformats.org/officeDocument/2006/relationships/hyperlink" Target="garantF1://70003052.262" TargetMode="External"/><Relationship Id="rId83" Type="http://schemas.openxmlformats.org/officeDocument/2006/relationships/hyperlink" Target="garantF1://70003052.262" TargetMode="External"/><Relationship Id="rId88" Type="http://schemas.openxmlformats.org/officeDocument/2006/relationships/hyperlink" Target="garantF1://71261324.1000" TargetMode="External"/><Relationship Id="rId111" Type="http://schemas.openxmlformats.org/officeDocument/2006/relationships/hyperlink" Target="garantF1://71009005.0" TargetMode="External"/><Relationship Id="rId132" Type="http://schemas.openxmlformats.org/officeDocument/2006/relationships/hyperlink" Target="garantF1://5661739.14" TargetMode="External"/><Relationship Id="rId153" Type="http://schemas.openxmlformats.org/officeDocument/2006/relationships/hyperlink" Target="garantF1://70003052.22514" TargetMode="External"/><Relationship Id="rId174" Type="http://schemas.openxmlformats.org/officeDocument/2006/relationships/hyperlink" Target="garantF1://71009004.3" TargetMode="External"/><Relationship Id="rId179" Type="http://schemas.openxmlformats.org/officeDocument/2006/relationships/hyperlink" Target="garantF1://10800200.3850001" TargetMode="External"/><Relationship Id="rId195" Type="http://schemas.openxmlformats.org/officeDocument/2006/relationships/hyperlink" Target="garantF1://10800200.3850001" TargetMode="External"/><Relationship Id="rId209" Type="http://schemas.openxmlformats.org/officeDocument/2006/relationships/fontTable" Target="fontTable.xml"/><Relationship Id="rId190" Type="http://schemas.openxmlformats.org/officeDocument/2006/relationships/hyperlink" Target="garantF1://10800200.2880001" TargetMode="External"/><Relationship Id="rId204" Type="http://schemas.openxmlformats.org/officeDocument/2006/relationships/hyperlink" Target="garantF1://12041070.4" TargetMode="External"/><Relationship Id="rId15" Type="http://schemas.openxmlformats.org/officeDocument/2006/relationships/hyperlink" Target="garantF1://12047218.1000" TargetMode="External"/><Relationship Id="rId36" Type="http://schemas.openxmlformats.org/officeDocument/2006/relationships/hyperlink" Target="garantF1://57308480.4104" TargetMode="External"/><Relationship Id="rId57" Type="http://schemas.openxmlformats.org/officeDocument/2006/relationships/hyperlink" Target="garantF1://12061323.1000" TargetMode="External"/><Relationship Id="rId106" Type="http://schemas.openxmlformats.org/officeDocument/2006/relationships/hyperlink" Target="garantF1://70105520.8711" TargetMode="External"/><Relationship Id="rId127" Type="http://schemas.openxmlformats.org/officeDocument/2006/relationships/hyperlink" Target="garantF1://12071455.63000" TargetMode="External"/><Relationship Id="rId10" Type="http://schemas.openxmlformats.org/officeDocument/2006/relationships/hyperlink" Target="garantF1://70003053.0" TargetMode="External"/><Relationship Id="rId31" Type="http://schemas.openxmlformats.org/officeDocument/2006/relationships/hyperlink" Target="garantF1://57942906.45" TargetMode="External"/><Relationship Id="rId52" Type="http://schemas.openxmlformats.org/officeDocument/2006/relationships/hyperlink" Target="garantF1://70698574.2000" TargetMode="External"/><Relationship Id="rId73" Type="http://schemas.openxmlformats.org/officeDocument/2006/relationships/hyperlink" Target="garantF1://71360012.1000" TargetMode="External"/><Relationship Id="rId78" Type="http://schemas.openxmlformats.org/officeDocument/2006/relationships/hyperlink" Target="garantF1://12077099.0" TargetMode="External"/><Relationship Id="rId94" Type="http://schemas.openxmlformats.org/officeDocument/2006/relationships/hyperlink" Target="garantF1://12077099.0" TargetMode="External"/><Relationship Id="rId99" Type="http://schemas.openxmlformats.org/officeDocument/2006/relationships/hyperlink" Target="garantF1://12077099.0" TargetMode="External"/><Relationship Id="rId101" Type="http://schemas.openxmlformats.org/officeDocument/2006/relationships/hyperlink" Target="garantF1://12071455.3" TargetMode="External"/><Relationship Id="rId122" Type="http://schemas.openxmlformats.org/officeDocument/2006/relationships/hyperlink" Target="garantF1://12077099.19" TargetMode="External"/><Relationship Id="rId143" Type="http://schemas.openxmlformats.org/officeDocument/2006/relationships/hyperlink" Target="garantF1://12077099.0" TargetMode="External"/><Relationship Id="rId148" Type="http://schemas.openxmlformats.org/officeDocument/2006/relationships/hyperlink" Target="garantF1://12077099.0" TargetMode="External"/><Relationship Id="rId164" Type="http://schemas.openxmlformats.org/officeDocument/2006/relationships/hyperlink" Target="garantF1://70003053.0" TargetMode="External"/><Relationship Id="rId169" Type="http://schemas.openxmlformats.org/officeDocument/2006/relationships/hyperlink" Target="garantF1://12071455.63200" TargetMode="External"/><Relationship Id="rId185" Type="http://schemas.openxmlformats.org/officeDocument/2006/relationships/hyperlink" Target="garantF1://5661739.700" TargetMode="External"/><Relationship Id="rId4" Type="http://schemas.openxmlformats.org/officeDocument/2006/relationships/webSettings" Target="webSettings.xml"/><Relationship Id="rId9" Type="http://schemas.openxmlformats.org/officeDocument/2006/relationships/hyperlink" Target="garantF1://70003052.262" TargetMode="External"/><Relationship Id="rId180" Type="http://schemas.openxmlformats.org/officeDocument/2006/relationships/hyperlink" Target="garantF1://10800200.10004" TargetMode="External"/><Relationship Id="rId210" Type="http://schemas.openxmlformats.org/officeDocument/2006/relationships/theme" Target="theme/theme1.xml"/><Relationship Id="rId26" Type="http://schemas.openxmlformats.org/officeDocument/2006/relationships/hyperlink" Target="garantF1://12023875.400" TargetMode="External"/><Relationship Id="rId47" Type="http://schemas.openxmlformats.org/officeDocument/2006/relationships/hyperlink" Target="garantF1://10005937.0" TargetMode="External"/><Relationship Id="rId68" Type="http://schemas.openxmlformats.org/officeDocument/2006/relationships/hyperlink" Target="garantF1://70003053.0" TargetMode="External"/><Relationship Id="rId89" Type="http://schemas.openxmlformats.org/officeDocument/2006/relationships/hyperlink" Target="garantF1://12077099.0" TargetMode="External"/><Relationship Id="rId112" Type="http://schemas.openxmlformats.org/officeDocument/2006/relationships/hyperlink" Target="garantF1://12071455.3" TargetMode="External"/><Relationship Id="rId133" Type="http://schemas.openxmlformats.org/officeDocument/2006/relationships/hyperlink" Target="garantF1://70003052.22511" TargetMode="External"/><Relationship Id="rId154" Type="http://schemas.openxmlformats.org/officeDocument/2006/relationships/hyperlink" Target="garantF1://5661739.16" TargetMode="External"/><Relationship Id="rId175" Type="http://schemas.openxmlformats.org/officeDocument/2006/relationships/hyperlink" Target="garantF1://71009005.0" TargetMode="External"/><Relationship Id="rId196" Type="http://schemas.openxmlformats.org/officeDocument/2006/relationships/hyperlink" Target="garantF1://12080625.32417" TargetMode="External"/><Relationship Id="rId200" Type="http://schemas.openxmlformats.org/officeDocument/2006/relationships/hyperlink" Target="garantF1://12026136.2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15865</Words>
  <Characters>90435</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106088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Абрамова Анастасия Александровна</cp:lastModifiedBy>
  <cp:revision>2</cp:revision>
  <dcterms:created xsi:type="dcterms:W3CDTF">2017-02-19T12:52:00Z</dcterms:created>
  <dcterms:modified xsi:type="dcterms:W3CDTF">2017-02-19T12:52:00Z</dcterms:modified>
</cp:coreProperties>
</file>